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C27568" w14:textId="0CF2413F" w:rsidR="00CE5132" w:rsidRDefault="008D7017" w:rsidP="00CE5132">
      <w:pPr>
        <w:pStyle w:val="Bunntekst"/>
        <w:jc w:val="right"/>
      </w:pPr>
      <w:r>
        <w:t xml:space="preserve">Fagstoff </w:t>
      </w:r>
      <w:hyperlink r:id="rId7" w:history="1">
        <w:r w:rsidR="00CE5132" w:rsidRPr="008D7017">
          <w:rPr>
            <w:rStyle w:val="Hyperkobling"/>
          </w:rPr>
          <w:t>publisert hos NDLA</w:t>
        </w:r>
      </w:hyperlink>
    </w:p>
    <w:p w14:paraId="331ED666" w14:textId="77777777" w:rsidR="00CE5132" w:rsidRDefault="00CE5132" w:rsidP="00CE5132">
      <w:pPr>
        <w:pStyle w:val="Bunntekst"/>
        <w:jc w:val="right"/>
      </w:pPr>
      <w:r>
        <w:t xml:space="preserve">Lisens: </w:t>
      </w:r>
      <w:hyperlink r:id="rId8" w:history="1">
        <w:r w:rsidRPr="00587C61">
          <w:rPr>
            <w:rStyle w:val="Hyperkobling"/>
          </w:rPr>
          <w:t>CC BY-SA</w:t>
        </w:r>
      </w:hyperlink>
      <w:r>
        <w:t xml:space="preserve"> J. Nag</w:t>
      </w:r>
    </w:p>
    <w:p w14:paraId="4113C2B3" w14:textId="77777777" w:rsidR="00CE5132" w:rsidRPr="00185DD8" w:rsidRDefault="00CE5132" w:rsidP="00CE5132">
      <w:pPr>
        <w:pStyle w:val="Overskrift1"/>
      </w:pPr>
      <w:r w:rsidRPr="00185DD8">
        <w:t>Universell utforming av tekstdokumenter</w:t>
      </w:r>
    </w:p>
    <w:p w14:paraId="2E2116FC" w14:textId="05297399" w:rsidR="00CE5132" w:rsidRPr="00185DD8" w:rsidRDefault="00CE5132" w:rsidP="00CE5132">
      <w:pPr>
        <w:rPr>
          <w:rStyle w:val="Utheving"/>
        </w:rPr>
      </w:pPr>
      <w:r w:rsidRPr="00185DD8">
        <w:rPr>
          <w:rStyle w:val="Utheving"/>
        </w:rPr>
        <w:t xml:space="preserve">Lær å redigere på riktig måte i </w:t>
      </w:r>
      <w:r w:rsidRPr="008D7017">
        <w:rPr>
          <w:rStyle w:val="Utheving"/>
          <w:lang w:val="en-US"/>
        </w:rPr>
        <w:t>Word</w:t>
      </w:r>
      <w:r>
        <w:rPr>
          <w:rStyle w:val="Utheving"/>
        </w:rPr>
        <w:t>,</w:t>
      </w:r>
      <w:r w:rsidRPr="00185DD8">
        <w:rPr>
          <w:rStyle w:val="Utheving"/>
        </w:rPr>
        <w:t xml:space="preserve"> slik at det fungerer best</w:t>
      </w:r>
      <w:r w:rsidR="00C52D61">
        <w:rPr>
          <w:rStyle w:val="Utheving"/>
        </w:rPr>
        <w:t xml:space="preserve"> mulig</w:t>
      </w:r>
      <w:r w:rsidRPr="00185DD8">
        <w:rPr>
          <w:rStyle w:val="Utheving"/>
        </w:rPr>
        <w:t xml:space="preserve"> for flest </w:t>
      </w:r>
      <w:r w:rsidR="00C52D61">
        <w:rPr>
          <w:rStyle w:val="Utheving"/>
        </w:rPr>
        <w:t xml:space="preserve">mulig </w:t>
      </w:r>
      <w:r w:rsidRPr="00185DD8">
        <w:rPr>
          <w:rStyle w:val="Utheving"/>
        </w:rPr>
        <w:t>og kan lagres som en PDF</w:t>
      </w:r>
      <w:r>
        <w:rPr>
          <w:rStyle w:val="Utheving"/>
        </w:rPr>
        <w:t xml:space="preserve"> som følger lovkravene</w:t>
      </w:r>
      <w:r w:rsidRPr="00185DD8">
        <w:rPr>
          <w:rStyle w:val="Utheving"/>
        </w:rPr>
        <w:t>.</w:t>
      </w:r>
    </w:p>
    <w:p w14:paraId="0AE0465D" w14:textId="0A36098E" w:rsidR="00CE5132" w:rsidRPr="00185DD8" w:rsidRDefault="00CE5132" w:rsidP="00F6153A">
      <w:pPr>
        <w:pStyle w:val="Bildetekst"/>
        <w:rPr>
          <w:rFonts w:asciiTheme="majorHAnsi" w:eastAsiaTheme="majorEastAsia" w:hAnsiTheme="majorHAnsi" w:cstheme="majorBidi"/>
          <w:color w:val="0F4761" w:themeColor="accent1" w:themeShade="BF"/>
          <w:sz w:val="40"/>
          <w:szCs w:val="40"/>
        </w:rPr>
      </w:pPr>
      <w:r w:rsidRPr="00185DD8">
        <w:rPr>
          <w:rFonts w:asciiTheme="majorHAnsi" w:eastAsiaTheme="majorEastAsia" w:hAnsiTheme="majorHAnsi" w:cstheme="majorBidi"/>
          <w:noProof/>
          <w:color w:val="0F4761" w:themeColor="accent1" w:themeShade="BF"/>
          <w:sz w:val="40"/>
          <w:szCs w:val="40"/>
        </w:rPr>
        <w:drawing>
          <wp:inline distT="0" distB="0" distL="0" distR="0" wp14:anchorId="611142FA" wp14:editId="6A5D418F">
            <wp:extent cx="5757333" cy="3195320"/>
            <wp:effectExtent l="0" t="0" r="0" b="5080"/>
            <wp:docPr id="1287838784" name="Bilde 5" descr="En person har en bærbar pc foran seg og en mobiltelefon i hånda. Ved siden av står en stor skjerm med uleselig tekst. KI-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838784" name="Bilde 5" descr="En person har en bærbar pc foran seg og en mobiltelefon i hånda. Ved siden av står en stor skjerm med uleselig tekst. KI-illustrasjon."/>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57333" cy="3195320"/>
                    </a:xfrm>
                    <a:prstGeom prst="rect">
                      <a:avLst/>
                    </a:prstGeom>
                    <a:noFill/>
                    <a:ln>
                      <a:noFill/>
                    </a:ln>
                  </pic:spPr>
                </pic:pic>
              </a:graphicData>
            </a:graphic>
          </wp:inline>
        </w:drawing>
      </w:r>
      <w:r>
        <w:t>På hvilke måter kan et tekstdokument bli brukt?</w:t>
      </w:r>
      <w:r w:rsidRPr="00265861">
        <w:t xml:space="preserve"> KI-generert ill</w:t>
      </w:r>
      <w:r>
        <w:t>ustrasjon.</w:t>
      </w:r>
    </w:p>
    <w:p w14:paraId="58F802F3" w14:textId="77777777" w:rsidR="00CE5132" w:rsidRPr="00185DD8" w:rsidRDefault="00CE5132" w:rsidP="00CE5132">
      <w:pPr>
        <w:pStyle w:val="Overskrift2"/>
      </w:pPr>
      <w:r>
        <w:t>Hva er universell utforming?</w:t>
      </w:r>
    </w:p>
    <w:p w14:paraId="3D9601B7" w14:textId="77777777" w:rsidR="00CE5132" w:rsidRDefault="00CE5132" w:rsidP="00CE5132">
      <w:r w:rsidRPr="002749D2">
        <w:t>Universell utforming sørger for at flest mulig kan delta aktivt i samfunnet. Med det mener vi at vi tar hensyn til varierende funksjonsevne, og passer på å ikke legge hindringer i veien for hjelpemidler. Dette bidrar til inkludering og likeverd.</w:t>
      </w:r>
    </w:p>
    <w:p w14:paraId="3ECC905D" w14:textId="77777777" w:rsidR="00CE5132" w:rsidRDefault="00CE5132" w:rsidP="00CE5132">
      <w:pPr>
        <w:pStyle w:val="Overskrift3"/>
      </w:pPr>
      <w:r>
        <w:t>Lovkrav</w:t>
      </w:r>
    </w:p>
    <w:p w14:paraId="48CB132E" w14:textId="77777777" w:rsidR="00CE5132" w:rsidRDefault="00CE5132" w:rsidP="00CE5132">
      <w:r w:rsidRPr="002749D2">
        <w:t>Universell utforming (</w:t>
      </w:r>
      <w:proofErr w:type="spellStart"/>
      <w:r w:rsidRPr="002749D2">
        <w:t>uu</w:t>
      </w:r>
      <w:proofErr w:type="spellEnd"/>
      <w:r w:rsidRPr="002749D2">
        <w:t xml:space="preserve">) i nettløsninger er lovpålagt, jf. </w:t>
      </w:r>
      <w:hyperlink r:id="rId10" w:history="1">
        <w:r w:rsidRPr="002749D2">
          <w:rPr>
            <w:rStyle w:val="Hyperkobling"/>
          </w:rPr>
          <w:t>Likestillings- og diskrimineringsloven, §§ 17 og 18</w:t>
        </w:r>
      </w:hyperlink>
      <w:r w:rsidRPr="002749D2">
        <w:t xml:space="preserve">. Paragraf 18 har tilhørende forskrift (WAD – </w:t>
      </w:r>
      <w:r w:rsidRPr="00D33490">
        <w:t xml:space="preserve">web </w:t>
      </w:r>
      <w:proofErr w:type="spellStart"/>
      <w:r w:rsidRPr="00D33490">
        <w:t>accessibility</w:t>
      </w:r>
      <w:proofErr w:type="spellEnd"/>
      <w:r w:rsidRPr="00D33490">
        <w:t xml:space="preserve"> </w:t>
      </w:r>
      <w:proofErr w:type="spellStart"/>
      <w:r w:rsidRPr="00D33490">
        <w:t>directive</w:t>
      </w:r>
      <w:proofErr w:type="spellEnd"/>
      <w:r w:rsidRPr="002749D2">
        <w:t xml:space="preserve">), med </w:t>
      </w:r>
      <w:hyperlink r:id="rId11" w:history="1">
        <w:r w:rsidRPr="002749D2">
          <w:rPr>
            <w:rStyle w:val="Hyperkobling"/>
          </w:rPr>
          <w:t>48 krav (WCAG-suksesskriterier)</w:t>
        </w:r>
      </w:hyperlink>
      <w:r w:rsidRPr="002749D2">
        <w:t xml:space="preserve"> for offentlig sektor og 35 for privat sektor. For offentlig sektor gjelder kravene også for intranett.</w:t>
      </w:r>
    </w:p>
    <w:p w14:paraId="7FF0EFDD" w14:textId="77777777" w:rsidR="00D131F7" w:rsidRPr="00185DD8" w:rsidRDefault="00D131F7" w:rsidP="00D131F7">
      <w:pPr>
        <w:pStyle w:val="Overskrift2"/>
      </w:pPr>
      <w:r>
        <w:t>Hvordan vi gjør det – kort fortalt</w:t>
      </w:r>
    </w:p>
    <w:p w14:paraId="592EF768" w14:textId="77777777" w:rsidR="00D131F7" w:rsidRPr="002749D2" w:rsidRDefault="00D131F7" w:rsidP="00D131F7">
      <w:pPr>
        <w:pStyle w:val="Overskrift3"/>
      </w:pPr>
      <w:r w:rsidRPr="002749D2">
        <w:t>Huskeliste for struktur:</w:t>
      </w:r>
    </w:p>
    <w:p w14:paraId="79D63003" w14:textId="77777777" w:rsidR="00D131F7" w:rsidRPr="00185DD8" w:rsidRDefault="00D131F7" w:rsidP="00D131F7">
      <w:pPr>
        <w:pStyle w:val="Listeavsnitt"/>
        <w:numPr>
          <w:ilvl w:val="0"/>
          <w:numId w:val="7"/>
        </w:numPr>
      </w:pPr>
      <w:r w:rsidRPr="00185DD8">
        <w:t>Sett innstillinger for tittel og språk</w:t>
      </w:r>
      <w:r>
        <w:t>.</w:t>
      </w:r>
    </w:p>
    <w:p w14:paraId="28FCDE20" w14:textId="77777777" w:rsidR="00D131F7" w:rsidRPr="00185DD8" w:rsidRDefault="00D131F7" w:rsidP="00D131F7">
      <w:pPr>
        <w:pStyle w:val="Listeavsnitt"/>
        <w:numPr>
          <w:ilvl w:val="0"/>
          <w:numId w:val="7"/>
        </w:numPr>
      </w:pPr>
      <w:r w:rsidRPr="00185DD8">
        <w:t>Lag overskrift</w:t>
      </w:r>
      <w:r>
        <w:t>s</w:t>
      </w:r>
      <w:r w:rsidRPr="00185DD8">
        <w:t>struktur</w:t>
      </w:r>
      <w:r>
        <w:t>.</w:t>
      </w:r>
    </w:p>
    <w:p w14:paraId="07E22EFF" w14:textId="77777777" w:rsidR="00D131F7" w:rsidRPr="00185DD8" w:rsidRDefault="00D131F7" w:rsidP="00D131F7">
      <w:pPr>
        <w:pStyle w:val="Listeavsnitt"/>
        <w:numPr>
          <w:ilvl w:val="0"/>
          <w:numId w:val="7"/>
        </w:numPr>
      </w:pPr>
      <w:r w:rsidRPr="00185DD8">
        <w:t>Juster leserekkefølge for bokser og bilder</w:t>
      </w:r>
      <w:r>
        <w:t>.</w:t>
      </w:r>
    </w:p>
    <w:p w14:paraId="0B31970D" w14:textId="77777777" w:rsidR="00D131F7" w:rsidRPr="00185DD8" w:rsidRDefault="00D131F7" w:rsidP="00D131F7">
      <w:pPr>
        <w:pStyle w:val="Listeavsnitt"/>
        <w:numPr>
          <w:ilvl w:val="0"/>
          <w:numId w:val="7"/>
        </w:numPr>
      </w:pPr>
      <w:r w:rsidRPr="00185DD8">
        <w:lastRenderedPageBreak/>
        <w:t>Tenk gjennom behov for repeterende topptekst og bunntekst</w:t>
      </w:r>
      <w:r>
        <w:t>.</w:t>
      </w:r>
    </w:p>
    <w:p w14:paraId="087C79DC" w14:textId="77777777" w:rsidR="00D131F7" w:rsidRPr="002749D2" w:rsidRDefault="00D131F7" w:rsidP="00D131F7">
      <w:pPr>
        <w:pStyle w:val="Overskrift3"/>
      </w:pPr>
      <w:r w:rsidRPr="002749D2">
        <w:t>Huskeliste for innhold:</w:t>
      </w:r>
    </w:p>
    <w:p w14:paraId="2A5B9FE0" w14:textId="77777777" w:rsidR="00D131F7" w:rsidRPr="00185DD8" w:rsidRDefault="00D131F7" w:rsidP="00D131F7">
      <w:pPr>
        <w:pStyle w:val="Listeavsnitt"/>
        <w:numPr>
          <w:ilvl w:val="0"/>
          <w:numId w:val="8"/>
        </w:numPr>
      </w:pPr>
      <w:r w:rsidRPr="00185DD8">
        <w:t>Lag tekstbeskrivelse til alle figurer og bilder</w:t>
      </w:r>
      <w:r>
        <w:t>.</w:t>
      </w:r>
    </w:p>
    <w:p w14:paraId="18111BA2" w14:textId="77777777" w:rsidR="00D131F7" w:rsidRPr="00185DD8" w:rsidRDefault="00D131F7" w:rsidP="00D131F7">
      <w:pPr>
        <w:pStyle w:val="Listeavsnitt"/>
        <w:numPr>
          <w:ilvl w:val="0"/>
          <w:numId w:val="8"/>
        </w:numPr>
      </w:pPr>
      <w:r w:rsidRPr="00185DD8">
        <w:t>Kontroller farger og kontraster</w:t>
      </w:r>
      <w:r>
        <w:t>.</w:t>
      </w:r>
    </w:p>
    <w:p w14:paraId="635DE5B9" w14:textId="77777777" w:rsidR="00D131F7" w:rsidRPr="00185DD8" w:rsidRDefault="00D131F7" w:rsidP="00D131F7">
      <w:pPr>
        <w:pStyle w:val="Listeavsnitt"/>
        <w:numPr>
          <w:ilvl w:val="0"/>
          <w:numId w:val="8"/>
        </w:numPr>
      </w:pPr>
      <w:r w:rsidRPr="00185DD8">
        <w:t>Gjør innholdet lett å forstå</w:t>
      </w:r>
      <w:r>
        <w:t>.</w:t>
      </w:r>
    </w:p>
    <w:p w14:paraId="2442DC2D" w14:textId="77777777" w:rsidR="00D131F7" w:rsidRPr="00185DD8" w:rsidRDefault="00D131F7" w:rsidP="00D131F7">
      <w:pPr>
        <w:pStyle w:val="Listeavsnitt"/>
        <w:numPr>
          <w:ilvl w:val="0"/>
          <w:numId w:val="8"/>
        </w:numPr>
      </w:pPr>
      <w:r w:rsidRPr="00185DD8">
        <w:t>Bruk lister og vær nøye med tabeller</w:t>
      </w:r>
      <w:r>
        <w:t>.</w:t>
      </w:r>
    </w:p>
    <w:p w14:paraId="34056864" w14:textId="77777777" w:rsidR="00D131F7" w:rsidRPr="00185DD8" w:rsidRDefault="00D131F7" w:rsidP="00D131F7">
      <w:pPr>
        <w:pStyle w:val="Listeavsnitt"/>
        <w:numPr>
          <w:ilvl w:val="0"/>
          <w:numId w:val="8"/>
        </w:numPr>
      </w:pPr>
      <w:r w:rsidRPr="00185DD8">
        <w:t>Marker ord på andre språk</w:t>
      </w:r>
      <w:r>
        <w:t>.</w:t>
      </w:r>
    </w:p>
    <w:p w14:paraId="4E828717" w14:textId="77777777" w:rsidR="00D131F7" w:rsidRPr="00185DD8" w:rsidRDefault="00D131F7" w:rsidP="00D131F7">
      <w:pPr>
        <w:pStyle w:val="Listeavsnitt"/>
        <w:numPr>
          <w:ilvl w:val="0"/>
          <w:numId w:val="8"/>
        </w:numPr>
      </w:pPr>
      <w:r w:rsidRPr="00185DD8">
        <w:t>Lag beskrivende lenker</w:t>
      </w:r>
      <w:r>
        <w:t>.</w:t>
      </w:r>
    </w:p>
    <w:p w14:paraId="00855121" w14:textId="77777777" w:rsidR="00D131F7" w:rsidRDefault="00D131F7" w:rsidP="00D131F7">
      <w:pPr>
        <w:pStyle w:val="Listeavsnitt"/>
        <w:numPr>
          <w:ilvl w:val="0"/>
          <w:numId w:val="8"/>
        </w:numPr>
      </w:pPr>
      <w:r w:rsidRPr="00185DD8">
        <w:t>Sjekk egne krav for rikt innhold</w:t>
      </w:r>
      <w:r>
        <w:t>.</w:t>
      </w:r>
    </w:p>
    <w:p w14:paraId="21EF38E7" w14:textId="77777777" w:rsidR="00CE5132" w:rsidRPr="00185DD8" w:rsidRDefault="00CE5132" w:rsidP="00CE5132">
      <w:pPr>
        <w:pStyle w:val="Overskrift2"/>
      </w:pPr>
      <w:r w:rsidRPr="00185DD8">
        <w:t>Dokumenter kan brukes på mange vis</w:t>
      </w:r>
    </w:p>
    <w:p w14:paraId="7166CA49" w14:textId="23873554" w:rsidR="00CE5132" w:rsidRPr="00185DD8" w:rsidRDefault="00CE5132" w:rsidP="00CE5132">
      <w:r w:rsidRPr="00185DD8">
        <w:t>Se for deg at du har lagt et dokument ut på nettet. Vet du hvordan den vil bli brukt? Har du laget noe som dekker de fleste behov?</w:t>
      </w:r>
      <w:r>
        <w:t xml:space="preserve"> Det kan være at dokumen</w:t>
      </w:r>
      <w:r w:rsidR="00980094">
        <w:t>t</w:t>
      </w:r>
      <w:r>
        <w:t>et blir</w:t>
      </w:r>
    </w:p>
    <w:p w14:paraId="0F6B4098" w14:textId="77777777" w:rsidR="00CE5132" w:rsidRPr="00185DD8" w:rsidRDefault="00CE5132" w:rsidP="00CE5132">
      <w:pPr>
        <w:pStyle w:val="Listeavsnitt"/>
        <w:numPr>
          <w:ilvl w:val="0"/>
          <w:numId w:val="4"/>
        </w:numPr>
      </w:pPr>
      <w:r>
        <w:t>vist fram</w:t>
      </w:r>
      <w:r w:rsidRPr="00185DD8">
        <w:t xml:space="preserve"> i en stor forelesningssal med dårlige </w:t>
      </w:r>
      <w:r>
        <w:t>lysforhold</w:t>
      </w:r>
    </w:p>
    <w:p w14:paraId="2099B441" w14:textId="77777777" w:rsidR="00CE5132" w:rsidRPr="00185DD8" w:rsidRDefault="00CE5132" w:rsidP="00CE5132">
      <w:pPr>
        <w:pStyle w:val="Listeavsnitt"/>
        <w:numPr>
          <w:ilvl w:val="0"/>
          <w:numId w:val="4"/>
        </w:numPr>
      </w:pPr>
      <w:r>
        <w:t>vist i liten</w:t>
      </w:r>
      <w:r w:rsidRPr="00185DD8">
        <w:t xml:space="preserve"> visning på en fastmontert mobil i stående format</w:t>
      </w:r>
    </w:p>
    <w:p w14:paraId="43A4DB75" w14:textId="77777777" w:rsidR="00CE5132" w:rsidRPr="00185DD8" w:rsidRDefault="00CE5132" w:rsidP="00CE5132">
      <w:pPr>
        <w:pStyle w:val="Listeavsnitt"/>
        <w:numPr>
          <w:ilvl w:val="0"/>
          <w:numId w:val="4"/>
        </w:numPr>
      </w:pPr>
      <w:r>
        <w:t>skreve</w:t>
      </w:r>
      <w:r w:rsidRPr="00185DD8">
        <w:t>t</w:t>
      </w:r>
      <w:r>
        <w:t xml:space="preserve"> ut</w:t>
      </w:r>
      <w:r w:rsidRPr="00185DD8">
        <w:t xml:space="preserve"> i gråtoner som kompendium i A4-format</w:t>
      </w:r>
    </w:p>
    <w:p w14:paraId="2683FA09" w14:textId="77777777" w:rsidR="00CE5132" w:rsidRPr="00185DD8" w:rsidRDefault="00CE5132" w:rsidP="00CE5132">
      <w:pPr>
        <w:pStyle w:val="Listeavsnitt"/>
        <w:numPr>
          <w:ilvl w:val="0"/>
          <w:numId w:val="4"/>
        </w:numPr>
      </w:pPr>
      <w:r>
        <w:t>o</w:t>
      </w:r>
      <w:r w:rsidRPr="00185DD8">
        <w:t>pplest med hjelpemiddelteknologi</w:t>
      </w:r>
    </w:p>
    <w:p w14:paraId="301BFFA4" w14:textId="4B03DBC2" w:rsidR="00CE5132" w:rsidRPr="00185DD8" w:rsidRDefault="00CE5132" w:rsidP="00CE5132">
      <w:pPr>
        <w:pStyle w:val="Listeavsnitt"/>
        <w:numPr>
          <w:ilvl w:val="0"/>
          <w:numId w:val="4"/>
        </w:numPr>
      </w:pPr>
      <w:r w:rsidRPr="00D131F7">
        <w:rPr>
          <w:lang w:val="en-US"/>
        </w:rPr>
        <w:t>live</w:t>
      </w:r>
      <w:r w:rsidRPr="00185DD8">
        <w:t xml:space="preserve">-oversatt til andre språk av deltakere som ser dokumentet presentert i </w:t>
      </w:r>
      <w:r w:rsidR="006F3DCB">
        <w:t xml:space="preserve">et </w:t>
      </w:r>
      <w:r w:rsidRPr="00185DD8">
        <w:t>videomøte</w:t>
      </w:r>
    </w:p>
    <w:p w14:paraId="3D2AFE49" w14:textId="77777777" w:rsidR="00CE5132" w:rsidRPr="00185DD8" w:rsidRDefault="00CE5132" w:rsidP="00CE5132">
      <w:pPr>
        <w:pStyle w:val="Listeavsnitt"/>
        <w:numPr>
          <w:ilvl w:val="0"/>
          <w:numId w:val="4"/>
        </w:numPr>
      </w:pPr>
      <w:r>
        <w:t>r</w:t>
      </w:r>
      <w:r w:rsidRPr="00185DD8">
        <w:t>edigert for større linjehøyde og dysleksivennlig skrift</w:t>
      </w:r>
    </w:p>
    <w:p w14:paraId="356A09D7" w14:textId="4FD26FC7" w:rsidR="00CE5132" w:rsidRPr="00185DD8" w:rsidRDefault="00CE5132" w:rsidP="00CE5132">
      <w:r w:rsidRPr="00185DD8">
        <w:t>Når vi deler et dokument</w:t>
      </w:r>
      <w:r w:rsidR="00CD3552">
        <w:t>,</w:t>
      </w:r>
      <w:r w:rsidRPr="00185DD8">
        <w:t xml:space="preserve"> har vi ansvar for at det er utformet riktig. Vanlige nettsider er det mest tilgjengelige og fleksible formatet for visning.</w:t>
      </w:r>
    </w:p>
    <w:p w14:paraId="40085658" w14:textId="53CD0E10" w:rsidR="00CE5132" w:rsidRPr="00185DD8" w:rsidRDefault="00CE5132" w:rsidP="00CE5132">
      <w:r w:rsidRPr="00185DD8">
        <w:t xml:space="preserve">Offentlige virksomheter må publisere tekstdokumenter som vanlige nettsider. Dersom det er behov for å ivareta formatering på bedre vis enn </w:t>
      </w:r>
      <w:r w:rsidR="00282195">
        <w:t xml:space="preserve">å bruke ei </w:t>
      </w:r>
      <w:r w:rsidRPr="00185DD8">
        <w:t>vanlig nettside</w:t>
      </w:r>
      <w:r w:rsidR="00282195">
        <w:t>,</w:t>
      </w:r>
      <w:r w:rsidRPr="00185DD8">
        <w:t xml:space="preserve"> er det obligatorisk å utforme dokumentene i PDF.</w:t>
      </w:r>
      <w:r>
        <w:t xml:space="preserve"> </w:t>
      </w:r>
      <w:r w:rsidRPr="000712D2">
        <w:t>PDF-er kan vises i alle systemer og ser like ut overalt.</w:t>
      </w:r>
    </w:p>
    <w:p w14:paraId="1AE554A0" w14:textId="1CB756BD" w:rsidR="00CE5132" w:rsidRDefault="00CE5132" w:rsidP="00CE5132">
      <w:r w:rsidRPr="000712D2">
        <w:t>Vi kan også ha behov for å lage og dele dokument</w:t>
      </w:r>
      <w:r w:rsidR="00572790">
        <w:t>er</w:t>
      </w:r>
      <w:r w:rsidRPr="000712D2">
        <w:t xml:space="preserve"> som er enklere å bearbeide. Da deler vi i et redigerbart format, for eksempel ei </w:t>
      </w:r>
      <w:r w:rsidRPr="00D33490">
        <w:t>Word</w:t>
      </w:r>
      <w:r w:rsidRPr="000712D2">
        <w:t>-fil. Dette dokumentformatet er nyttigst for brukeren fordi det er mer allsidig enn en PDF-versjon eller ei nettside, selv om også disse følger lovkravene.</w:t>
      </w:r>
    </w:p>
    <w:p w14:paraId="6AEC2BC1" w14:textId="6E6AD416" w:rsidR="00CE5132" w:rsidRPr="00185DD8" w:rsidRDefault="00ED0A77" w:rsidP="00CE5132">
      <w:r w:rsidRPr="00185DD8">
        <w:t xml:space="preserve">Vi bruker eksempler fra </w:t>
      </w:r>
      <w:r w:rsidRPr="00ED0A77">
        <w:rPr>
          <w:b/>
          <w:bCs/>
          <w:lang w:val="en-US"/>
        </w:rPr>
        <w:t>Word</w:t>
      </w:r>
      <w:r w:rsidRPr="00ED0A77">
        <w:rPr>
          <w:b/>
          <w:bCs/>
        </w:rPr>
        <w:t xml:space="preserve"> i </w:t>
      </w:r>
      <w:r w:rsidRPr="00ED0A77">
        <w:rPr>
          <w:b/>
          <w:bCs/>
          <w:lang w:val="en-US"/>
        </w:rPr>
        <w:t>Microsoft</w:t>
      </w:r>
      <w:r w:rsidRPr="00ED0A77">
        <w:rPr>
          <w:b/>
          <w:bCs/>
        </w:rPr>
        <w:t xml:space="preserve"> 365 i </w:t>
      </w:r>
      <w:r w:rsidRPr="00ED0A77">
        <w:rPr>
          <w:b/>
          <w:bCs/>
          <w:lang w:val="en-US"/>
        </w:rPr>
        <w:t>Windows</w:t>
      </w:r>
      <w:r w:rsidRPr="00ED0A77">
        <w:rPr>
          <w:b/>
          <w:bCs/>
        </w:rPr>
        <w:t xml:space="preserve"> 11</w:t>
      </w:r>
      <w:r w:rsidRPr="00185DD8">
        <w:t>, men prinsippene er overførbare til utforming i andre programmer eller ved utvikling av nettsider.</w:t>
      </w:r>
    </w:p>
    <w:p w14:paraId="01577CB5" w14:textId="77777777" w:rsidR="00CE5132" w:rsidRPr="008D7017" w:rsidRDefault="00CE5132" w:rsidP="00D131F7">
      <w:pPr>
        <w:pStyle w:val="Overskrift2"/>
        <w:rPr>
          <w:lang w:val="nn-NO"/>
        </w:rPr>
      </w:pPr>
      <w:r w:rsidRPr="008D7017">
        <w:rPr>
          <w:lang w:val="nn-NO"/>
        </w:rPr>
        <w:lastRenderedPageBreak/>
        <w:t>Lag struktur i dokumentet</w:t>
      </w:r>
    </w:p>
    <w:p w14:paraId="0C3813CC" w14:textId="77777777" w:rsidR="00CE5132" w:rsidRPr="008D7017" w:rsidRDefault="00CE5132" w:rsidP="00CE5132">
      <w:pPr>
        <w:pStyle w:val="Overskrift3"/>
        <w:rPr>
          <w:lang w:val="nn-NO"/>
        </w:rPr>
      </w:pPr>
      <w:r w:rsidRPr="008D7017">
        <w:rPr>
          <w:lang w:val="nn-NO"/>
        </w:rPr>
        <w:t xml:space="preserve">Sett </w:t>
      </w:r>
      <w:proofErr w:type="spellStart"/>
      <w:r w:rsidRPr="008D7017">
        <w:rPr>
          <w:lang w:val="nn-NO"/>
        </w:rPr>
        <w:t>dokumentinnstillinger</w:t>
      </w:r>
      <w:proofErr w:type="spellEnd"/>
      <w:r w:rsidRPr="008D7017">
        <w:rPr>
          <w:lang w:val="nn-NO"/>
        </w:rPr>
        <w:t xml:space="preserve"> for tittel og språk</w:t>
      </w:r>
    </w:p>
    <w:p w14:paraId="5E5C3025" w14:textId="77777777" w:rsidR="00CE5132" w:rsidRPr="00185DD8" w:rsidRDefault="00CE5132" w:rsidP="00CE5132">
      <w:r w:rsidRPr="00185DD8">
        <w:t>Lag en tittel og velg et filnavn som er forståelig. Da slipper brukeren å gå inn i dokumentet for å finne ut hva det handler om. Velg riktig korrekturspråk for innholdet slik at det går an å få det lest opp med riktig uttale.</w:t>
      </w:r>
    </w:p>
    <w:p w14:paraId="11AFD206" w14:textId="77777777" w:rsidR="00CE5132" w:rsidRDefault="00CE5132" w:rsidP="00CE5132">
      <w:r w:rsidRPr="00185DD8">
        <w:rPr>
          <w:noProof/>
        </w:rPr>
        <w:drawing>
          <wp:anchor distT="0" distB="0" distL="114300" distR="114300" simplePos="0" relativeHeight="251659264" behindDoc="0" locked="1" layoutInCell="1" allowOverlap="1" wp14:anchorId="475BD656" wp14:editId="0CDA4A27">
            <wp:simplePos x="0" y="0"/>
            <wp:positionH relativeFrom="column">
              <wp:posOffset>3456305</wp:posOffset>
            </wp:positionH>
            <wp:positionV relativeFrom="page">
              <wp:posOffset>1293495</wp:posOffset>
            </wp:positionV>
            <wp:extent cx="2487295" cy="2699385"/>
            <wp:effectExtent l="0" t="0" r="8255" b="5715"/>
            <wp:wrapSquare wrapText="bothSides"/>
            <wp:docPr id="925745697" name="Bilde 4" descr="Se gjennom-menyen i Word åpnet på språk og valg for å angi korrekturspråk. Skjerm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 gjennom-menyen i Word åpnet på språk og valg for å angi korrekturspråk. Skjermbil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7295"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5DD8">
        <w:t>Du kan velge at korrekturspråk skal settes automatisk. Det går an å ha flere språk i samme dokument.</w:t>
      </w:r>
    </w:p>
    <w:p w14:paraId="231E063F" w14:textId="6498B0B8" w:rsidR="00CF7C49" w:rsidRDefault="00CF7C49" w:rsidP="00CE5132">
      <w:r w:rsidRPr="00CF7C49">
        <w:t>I menyen </w:t>
      </w:r>
      <w:r w:rsidRPr="00CF7C49">
        <w:rPr>
          <w:b/>
          <w:bCs/>
        </w:rPr>
        <w:t>Fil &gt; Informasjon</w:t>
      </w:r>
      <w:r w:rsidRPr="00CF7C49">
        <w:t> finner vi tittelfeltet. Det er obligatorisk å fylle ut dette hvis dokumentet skal bli til en PDF.</w:t>
      </w:r>
    </w:p>
    <w:p w14:paraId="074EAC4C" w14:textId="20EC222C" w:rsidR="009D1FCE" w:rsidRPr="008D7017" w:rsidRDefault="00CB2386" w:rsidP="00F6153A">
      <w:pPr>
        <w:rPr>
          <w:lang w:val="nn-NO"/>
        </w:rPr>
      </w:pPr>
      <w:r>
        <w:rPr>
          <w:noProof/>
        </w:rPr>
        <w:drawing>
          <wp:inline distT="0" distB="0" distL="0" distR="0" wp14:anchorId="6A82D100" wp14:editId="4CBBCE1D">
            <wp:extent cx="5760720" cy="2562860"/>
            <wp:effectExtent l="0" t="0" r="0" b="8890"/>
            <wp:docPr id="1808967780" name="Bilde 3" descr="Skjermutklipp fra Word som viser at at det er et felt der vi kan sette inn tittel og andre egensk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967780" name="Bilde 3" descr="Skjermutklipp fra Word som viser at at det er et felt der vi kan sette inn tittel og andre egenskape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562860"/>
                    </a:xfrm>
                    <a:prstGeom prst="rect">
                      <a:avLst/>
                    </a:prstGeom>
                  </pic:spPr>
                </pic:pic>
              </a:graphicData>
            </a:graphic>
          </wp:inline>
        </w:drawing>
      </w:r>
      <w:r w:rsidR="009D1FCE" w:rsidRPr="00F6153A">
        <w:rPr>
          <w:rStyle w:val="Overskrift3Tegn"/>
        </w:rPr>
        <w:t>Bygg hierarki med overskrifter i Word</w:t>
      </w:r>
    </w:p>
    <w:p w14:paraId="23650535" w14:textId="24533088" w:rsidR="00372AC4" w:rsidRPr="00372AC4" w:rsidRDefault="00372AC4" w:rsidP="00372AC4">
      <w:r w:rsidRPr="008D7017">
        <w:rPr>
          <w:lang w:val="nn-NO"/>
        </w:rPr>
        <w:t xml:space="preserve">Vi må sørge for å ha </w:t>
      </w:r>
      <w:proofErr w:type="spellStart"/>
      <w:r w:rsidRPr="008D7017">
        <w:rPr>
          <w:lang w:val="nn-NO"/>
        </w:rPr>
        <w:t>meningsfull</w:t>
      </w:r>
      <w:proofErr w:type="spellEnd"/>
      <w:r w:rsidRPr="008D7017">
        <w:rPr>
          <w:lang w:val="nn-NO"/>
        </w:rPr>
        <w:t xml:space="preserve"> struktur på </w:t>
      </w:r>
      <w:proofErr w:type="spellStart"/>
      <w:r w:rsidRPr="008D7017">
        <w:rPr>
          <w:lang w:val="nn-NO"/>
        </w:rPr>
        <w:t>innholdet</w:t>
      </w:r>
      <w:proofErr w:type="spellEnd"/>
      <w:r w:rsidRPr="008D7017">
        <w:rPr>
          <w:lang w:val="nn-NO"/>
        </w:rPr>
        <w:t xml:space="preserve"> i et dokument</w:t>
      </w:r>
      <w:r w:rsidR="003347F5" w:rsidRPr="008D7017">
        <w:rPr>
          <w:lang w:val="nn-NO"/>
        </w:rPr>
        <w:t xml:space="preserve">, </w:t>
      </w:r>
      <w:proofErr w:type="spellStart"/>
      <w:r w:rsidRPr="008D7017">
        <w:rPr>
          <w:lang w:val="nn-NO"/>
        </w:rPr>
        <w:t>ikke</w:t>
      </w:r>
      <w:proofErr w:type="spellEnd"/>
      <w:r w:rsidRPr="008D7017">
        <w:rPr>
          <w:lang w:val="nn-NO"/>
        </w:rPr>
        <w:t xml:space="preserve"> </w:t>
      </w:r>
      <w:proofErr w:type="spellStart"/>
      <w:r w:rsidRPr="008D7017">
        <w:rPr>
          <w:lang w:val="nn-NO"/>
        </w:rPr>
        <w:t>bare</w:t>
      </w:r>
      <w:proofErr w:type="spellEnd"/>
      <w:r w:rsidRPr="008D7017">
        <w:rPr>
          <w:lang w:val="nn-NO"/>
        </w:rPr>
        <w:t xml:space="preserve"> visuelt</w:t>
      </w:r>
      <w:r w:rsidR="003347F5" w:rsidRPr="008D7017">
        <w:rPr>
          <w:lang w:val="nn-NO"/>
        </w:rPr>
        <w:t xml:space="preserve">, </w:t>
      </w:r>
      <w:r w:rsidRPr="008D7017">
        <w:rPr>
          <w:lang w:val="nn-NO"/>
        </w:rPr>
        <w:t xml:space="preserve">men ved bruk av overskriftsnivå og rekkefølge. </w:t>
      </w:r>
      <w:r w:rsidRPr="00372AC4">
        <w:t xml:space="preserve">Pass på at overskrifter på lavere nivåer hører hjemme under </w:t>
      </w:r>
      <w:proofErr w:type="spellStart"/>
      <w:r w:rsidRPr="00372AC4">
        <w:t>hovedoverskriften</w:t>
      </w:r>
      <w:proofErr w:type="spellEnd"/>
      <w:r w:rsidRPr="00372AC4">
        <w:t xml:space="preserve"> sin.</w:t>
      </w:r>
    </w:p>
    <w:p w14:paraId="75857F3E" w14:textId="77777777" w:rsidR="00372AC4" w:rsidRPr="00372AC4" w:rsidRDefault="00372AC4" w:rsidP="00372AC4">
      <w:r w:rsidRPr="00372AC4">
        <w:t xml:space="preserve">Vi lager overskrifter med innebygde funksjoner i programmene (stiler), ikke ved å endre skriftstørrelse eller velge fet tekst. Overskrifter vil utgjøre en naturlig oversikt som vi kan se i navigasjonsruta eller </w:t>
      </w:r>
      <w:proofErr w:type="gramStart"/>
      <w:r w:rsidRPr="00372AC4">
        <w:t>generere</w:t>
      </w:r>
      <w:proofErr w:type="gramEnd"/>
      <w:r w:rsidRPr="00372AC4">
        <w:t xml:space="preserve"> som innholdsfortegnelse. De gir også brukere av skjermlesere mulighet til å hoppe mellom overskrifter for å få en oversikt og effektiv navigasjon.</w:t>
      </w:r>
    </w:p>
    <w:p w14:paraId="1D6F682F" w14:textId="77777777" w:rsidR="00372AC4" w:rsidRDefault="00372AC4" w:rsidP="00372AC4">
      <w:r w:rsidRPr="00372AC4">
        <w:t>I tekstdokumenter finner vi stiler i hovedmenyen ("Hjem"). Marker teksten og velg deretter riktig stil fra menyen "Stiler". Merk at "Tittel/Undertittel" i </w:t>
      </w:r>
      <w:r w:rsidRPr="00D33490">
        <w:t>Word</w:t>
      </w:r>
      <w:r w:rsidRPr="00372AC4">
        <w:t> ikke gir overskrifter som blir en del av strukturen. Bruk "Overskrift 1" i stedet.</w:t>
      </w:r>
    </w:p>
    <w:p w14:paraId="17D683F4" w14:textId="1E4CE9EB" w:rsidR="00AB4BBB" w:rsidRDefault="00AB4BBB" w:rsidP="00372AC4">
      <w:r>
        <w:rPr>
          <w:noProof/>
        </w:rPr>
        <w:lastRenderedPageBreak/>
        <w:drawing>
          <wp:inline distT="0" distB="0" distL="0" distR="0" wp14:anchorId="07B6A62E" wp14:editId="0C369D6A">
            <wp:extent cx="5760720" cy="2508250"/>
            <wp:effectExtent l="0" t="0" r="0" b="6350"/>
            <wp:docPr id="1369160538" name="Bilde 3" descr="Hjem-meny i Word der stilvalg er satt til overskriftsnivå 2. Skjermutkl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60538" name="Bilde 3" descr="Hjem-meny i Word der stilvalg er satt til overskriftsnivå 2. Skjermutklip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508250"/>
                    </a:xfrm>
                    <a:prstGeom prst="rect">
                      <a:avLst/>
                    </a:prstGeom>
                  </pic:spPr>
                </pic:pic>
              </a:graphicData>
            </a:graphic>
          </wp:inline>
        </w:drawing>
      </w:r>
    </w:p>
    <w:p w14:paraId="37839581" w14:textId="7E76CACD" w:rsidR="003013B8" w:rsidRDefault="003013B8" w:rsidP="00372AC4">
      <w:r w:rsidRPr="003013B8">
        <w:t>Overskrifter viser nivå og sammenheng i innholdet. Lag underoverskrifter ved å øke ett nivå om gangen. Vi kan ha flere overskrifter på samme nivå, men da skal alle være relevante for nivået over. Vi øker kun ett nivå om gangen, men kan hoppe flere nivå tilbake. Her er tre ulike eksempler:</w:t>
      </w:r>
    </w:p>
    <w:p w14:paraId="45E698A0" w14:textId="77777777" w:rsidR="00F719B6" w:rsidRDefault="00F719B6" w:rsidP="001C74F7">
      <w:pPr>
        <w:pStyle w:val="Overskrift4"/>
        <w:sectPr w:rsidR="00F719B6" w:rsidSect="00EA74F2">
          <w:headerReference w:type="default" r:id="rId15"/>
          <w:footerReference w:type="default" r:id="rId16"/>
          <w:headerReference w:type="first" r:id="rId17"/>
          <w:pgSz w:w="11906" w:h="16838"/>
          <w:pgMar w:top="1417" w:right="1417" w:bottom="1417" w:left="1417" w:header="708" w:footer="708" w:gutter="0"/>
          <w:cols w:space="708"/>
          <w:docGrid w:linePitch="360"/>
        </w:sectPr>
      </w:pPr>
    </w:p>
    <w:p w14:paraId="0FE30B67" w14:textId="77777777" w:rsidR="001C74F7" w:rsidRPr="001C74F7" w:rsidRDefault="001C74F7" w:rsidP="001C74F7">
      <w:pPr>
        <w:pStyle w:val="Overskrift4"/>
      </w:pPr>
      <w:r w:rsidRPr="001C74F7">
        <w:t>Økende nivå</w:t>
      </w:r>
    </w:p>
    <w:p w14:paraId="14393A40" w14:textId="77777777" w:rsidR="001C74F7" w:rsidRPr="001C74F7" w:rsidRDefault="001C74F7" w:rsidP="001C74F7">
      <w:pPr>
        <w:numPr>
          <w:ilvl w:val="0"/>
          <w:numId w:val="9"/>
        </w:numPr>
      </w:pPr>
      <w:r w:rsidRPr="001C74F7">
        <w:t>Overskrift 1</w:t>
      </w:r>
    </w:p>
    <w:p w14:paraId="727C55D4" w14:textId="77777777" w:rsidR="001C74F7" w:rsidRPr="001C74F7" w:rsidRDefault="001C74F7" w:rsidP="001C74F7">
      <w:pPr>
        <w:numPr>
          <w:ilvl w:val="0"/>
          <w:numId w:val="9"/>
        </w:numPr>
      </w:pPr>
      <w:r w:rsidRPr="001C74F7">
        <w:t>Overskrift 2</w:t>
      </w:r>
    </w:p>
    <w:p w14:paraId="26F5A924" w14:textId="77777777" w:rsidR="001C74F7" w:rsidRPr="001C74F7" w:rsidRDefault="001C74F7" w:rsidP="001C74F7">
      <w:pPr>
        <w:numPr>
          <w:ilvl w:val="0"/>
          <w:numId w:val="9"/>
        </w:numPr>
      </w:pPr>
      <w:r w:rsidRPr="001C74F7">
        <w:t>Overskrift 3</w:t>
      </w:r>
    </w:p>
    <w:p w14:paraId="39669F1F" w14:textId="77777777" w:rsidR="001C74F7" w:rsidRPr="001C74F7" w:rsidRDefault="001C74F7" w:rsidP="001C74F7">
      <w:pPr>
        <w:numPr>
          <w:ilvl w:val="0"/>
          <w:numId w:val="9"/>
        </w:numPr>
      </w:pPr>
      <w:r w:rsidRPr="001C74F7">
        <w:t>Overskrift 4</w:t>
      </w:r>
    </w:p>
    <w:p w14:paraId="30F34852" w14:textId="77777777" w:rsidR="001C74F7" w:rsidRPr="001C74F7" w:rsidRDefault="001C74F7" w:rsidP="001C74F7">
      <w:pPr>
        <w:numPr>
          <w:ilvl w:val="0"/>
          <w:numId w:val="9"/>
        </w:numPr>
      </w:pPr>
      <w:r w:rsidRPr="001C74F7">
        <w:t>Overskrift 5</w:t>
      </w:r>
    </w:p>
    <w:p w14:paraId="002A4663" w14:textId="77777777" w:rsidR="001C74F7" w:rsidRPr="001C74F7" w:rsidRDefault="001C74F7" w:rsidP="001C74F7">
      <w:pPr>
        <w:pStyle w:val="Overskrift4"/>
      </w:pPr>
      <w:r w:rsidRPr="001C74F7">
        <w:t>Flere på samme nivå</w:t>
      </w:r>
    </w:p>
    <w:p w14:paraId="70DAFA36" w14:textId="77777777" w:rsidR="001C74F7" w:rsidRPr="001C74F7" w:rsidRDefault="001C74F7" w:rsidP="001C74F7">
      <w:pPr>
        <w:numPr>
          <w:ilvl w:val="0"/>
          <w:numId w:val="10"/>
        </w:numPr>
      </w:pPr>
      <w:r w:rsidRPr="001C74F7">
        <w:t>Overskrift 1</w:t>
      </w:r>
    </w:p>
    <w:p w14:paraId="1BBDD6F1" w14:textId="77777777" w:rsidR="001C74F7" w:rsidRPr="001C74F7" w:rsidRDefault="001C74F7" w:rsidP="001C74F7">
      <w:pPr>
        <w:numPr>
          <w:ilvl w:val="0"/>
          <w:numId w:val="10"/>
        </w:numPr>
      </w:pPr>
      <w:r w:rsidRPr="001C74F7">
        <w:t>Overskrift 2</w:t>
      </w:r>
    </w:p>
    <w:p w14:paraId="5CEB9E03" w14:textId="77777777" w:rsidR="001C74F7" w:rsidRPr="001C74F7" w:rsidRDefault="001C74F7" w:rsidP="001C74F7">
      <w:pPr>
        <w:numPr>
          <w:ilvl w:val="0"/>
          <w:numId w:val="10"/>
        </w:numPr>
      </w:pPr>
      <w:r w:rsidRPr="001C74F7">
        <w:t>Overskrift 2</w:t>
      </w:r>
    </w:p>
    <w:p w14:paraId="5619B759" w14:textId="77777777" w:rsidR="001C74F7" w:rsidRPr="001C74F7" w:rsidRDefault="001C74F7" w:rsidP="001C74F7">
      <w:pPr>
        <w:numPr>
          <w:ilvl w:val="0"/>
          <w:numId w:val="10"/>
        </w:numPr>
      </w:pPr>
      <w:r w:rsidRPr="001C74F7">
        <w:t>Overskrift 3</w:t>
      </w:r>
    </w:p>
    <w:p w14:paraId="339BBE81" w14:textId="77777777" w:rsidR="001C74F7" w:rsidRPr="001C74F7" w:rsidRDefault="001C74F7" w:rsidP="001C74F7">
      <w:pPr>
        <w:numPr>
          <w:ilvl w:val="0"/>
          <w:numId w:val="10"/>
        </w:numPr>
      </w:pPr>
      <w:r w:rsidRPr="001C74F7">
        <w:t>Overskrift 2</w:t>
      </w:r>
    </w:p>
    <w:p w14:paraId="78E82749" w14:textId="77777777" w:rsidR="001C74F7" w:rsidRPr="001C74F7" w:rsidRDefault="001C74F7" w:rsidP="001C74F7">
      <w:pPr>
        <w:pStyle w:val="Overskrift4"/>
      </w:pPr>
      <w:r w:rsidRPr="001C74F7">
        <w:t>Hopp flere nivå tilbake</w:t>
      </w:r>
    </w:p>
    <w:p w14:paraId="7D382635" w14:textId="77777777" w:rsidR="001C74F7" w:rsidRPr="001C74F7" w:rsidRDefault="001C74F7" w:rsidP="001C74F7">
      <w:pPr>
        <w:numPr>
          <w:ilvl w:val="0"/>
          <w:numId w:val="11"/>
        </w:numPr>
      </w:pPr>
      <w:r w:rsidRPr="001C74F7">
        <w:t>Overskrift 1</w:t>
      </w:r>
    </w:p>
    <w:p w14:paraId="6E1EC7D8" w14:textId="77777777" w:rsidR="001C74F7" w:rsidRPr="001C74F7" w:rsidRDefault="001C74F7" w:rsidP="001C74F7">
      <w:pPr>
        <w:numPr>
          <w:ilvl w:val="0"/>
          <w:numId w:val="11"/>
        </w:numPr>
      </w:pPr>
      <w:r w:rsidRPr="001C74F7">
        <w:t>Overskrift 2</w:t>
      </w:r>
    </w:p>
    <w:p w14:paraId="2DE5AEC5" w14:textId="77777777" w:rsidR="001C74F7" w:rsidRPr="001C74F7" w:rsidRDefault="001C74F7" w:rsidP="001C74F7">
      <w:pPr>
        <w:numPr>
          <w:ilvl w:val="0"/>
          <w:numId w:val="11"/>
        </w:numPr>
      </w:pPr>
      <w:r w:rsidRPr="001C74F7">
        <w:t>Overskrift 3</w:t>
      </w:r>
    </w:p>
    <w:p w14:paraId="5F6E746F" w14:textId="77777777" w:rsidR="001C74F7" w:rsidRPr="001C74F7" w:rsidRDefault="001C74F7" w:rsidP="001C74F7">
      <w:pPr>
        <w:numPr>
          <w:ilvl w:val="0"/>
          <w:numId w:val="11"/>
        </w:numPr>
      </w:pPr>
      <w:r w:rsidRPr="001C74F7">
        <w:t>Overskrift 4</w:t>
      </w:r>
    </w:p>
    <w:p w14:paraId="3A7A05E5" w14:textId="0D19C3EB" w:rsidR="00F719B6" w:rsidRDefault="001C74F7" w:rsidP="00372AC4">
      <w:pPr>
        <w:numPr>
          <w:ilvl w:val="0"/>
          <w:numId w:val="11"/>
        </w:numPr>
        <w:sectPr w:rsidR="00F719B6" w:rsidSect="00F719B6">
          <w:type w:val="continuous"/>
          <w:pgSz w:w="11906" w:h="16838"/>
          <w:pgMar w:top="1417" w:right="1417" w:bottom="1417" w:left="1417" w:header="708" w:footer="708" w:gutter="0"/>
          <w:cols w:num="3" w:space="708"/>
          <w:docGrid w:linePitch="360"/>
        </w:sectPr>
      </w:pPr>
      <w:r w:rsidRPr="001C74F7">
        <w:t>Overskrift 2</w:t>
      </w:r>
    </w:p>
    <w:p w14:paraId="1A23F5F2" w14:textId="77777777" w:rsidR="0066218F" w:rsidRDefault="0066218F" w:rsidP="00CE5132">
      <w:pPr>
        <w:pStyle w:val="Overskrift3"/>
      </w:pPr>
    </w:p>
    <w:p w14:paraId="2DD1363E" w14:textId="40EAA10F" w:rsidR="00275036" w:rsidRDefault="00275036" w:rsidP="00275036">
      <w:pPr>
        <w:pStyle w:val="Overskrift3"/>
      </w:pPr>
      <w:r w:rsidRPr="00275036">
        <w:t xml:space="preserve">Sikre meningsfull rekkefølge på </w:t>
      </w:r>
      <w:r w:rsidR="0061643B">
        <w:t>bilder</w:t>
      </w:r>
      <w:r w:rsidRPr="00275036">
        <w:t xml:space="preserve"> og tekstboks</w:t>
      </w:r>
      <w:r w:rsidR="0061643B">
        <w:t>e</w:t>
      </w:r>
      <w:r w:rsidRPr="00275036">
        <w:t>r</w:t>
      </w:r>
    </w:p>
    <w:p w14:paraId="3C9D0212" w14:textId="4A1DAE55" w:rsidR="00182A3A" w:rsidRPr="00F6153A" w:rsidRDefault="00832DFB" w:rsidP="00F6153A">
      <w:pPr>
        <w:pStyle w:val="Bildetekst"/>
        <w:rPr>
          <w:color w:val="auto"/>
          <w:sz w:val="24"/>
          <w:szCs w:val="24"/>
        </w:rPr>
      </w:pPr>
      <w:r>
        <w:rPr>
          <w:noProof/>
        </w:rPr>
        <w:drawing>
          <wp:inline distT="0" distB="0" distL="0" distR="0" wp14:anchorId="4A57AC10" wp14:editId="1332B58A">
            <wp:extent cx="5760720" cy="3173730"/>
            <wp:effectExtent l="0" t="0" r="0" b="7620"/>
            <wp:docPr id="848196051" name="Bilde 4" descr="To kolonner ved siden av hverandre med tekstlinjer. Pil leder fra nederst på venstre kolonne til øverst på høyre kolonne.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196051" name="Bilde 4" descr="To kolonner ved siden av hverandre med tekstlinjer. Pil leder fra nederst på venstre kolonne til øverst på høyre kolonne. Illustrasjo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173730"/>
                    </a:xfrm>
                    <a:prstGeom prst="rect">
                      <a:avLst/>
                    </a:prstGeom>
                  </pic:spPr>
                </pic:pic>
              </a:graphicData>
            </a:graphic>
          </wp:inline>
        </w:drawing>
      </w:r>
      <w:r w:rsidR="009B772F" w:rsidRPr="009B772F">
        <w:t>Når vi når bunnen av ei spalte, fortsetter vi å lese i toppen av neste.</w:t>
      </w:r>
    </w:p>
    <w:p w14:paraId="614EA2D8" w14:textId="5EB7D2A9" w:rsidR="005A1922" w:rsidRPr="005A1922" w:rsidRDefault="005A1922" w:rsidP="005A1922">
      <w:r w:rsidRPr="005A1922">
        <w:t>Hvis du vil ha innhold i flere spalter (kolonner) i </w:t>
      </w:r>
      <w:r w:rsidRPr="008D7017">
        <w:rPr>
          <w:lang w:val="en-US"/>
        </w:rPr>
        <w:t>Word</w:t>
      </w:r>
      <w:r w:rsidRPr="005A1922">
        <w:t>, må du bruke funksjon for "Spalter" som du finner i menyen for "Oppsett". Ikke bruk tekstbokser eller tabeller for å lage spalter.</w:t>
      </w:r>
    </w:p>
    <w:p w14:paraId="20CA2C3C" w14:textId="3808E737" w:rsidR="005A1922" w:rsidRPr="005A1922" w:rsidRDefault="005A1922" w:rsidP="005A1922">
      <w:r w:rsidRPr="005A1922">
        <w:t xml:space="preserve">Moderne nettsider tilpasser seg spaltebredden som er tilgjengelig, uten at det oppstår behov for å </w:t>
      </w:r>
      <w:proofErr w:type="spellStart"/>
      <w:r w:rsidRPr="005A1922">
        <w:t>skrolle</w:t>
      </w:r>
      <w:proofErr w:type="spellEnd"/>
      <w:r w:rsidRPr="005A1922">
        <w:t xml:space="preserve"> sidelengs. </w:t>
      </w:r>
      <w:proofErr w:type="spellStart"/>
      <w:r w:rsidRPr="005A1922">
        <w:t>Høyrestilte</w:t>
      </w:r>
      <w:proofErr w:type="spellEnd"/>
      <w:r w:rsidRPr="005A1922">
        <w:t xml:space="preserve"> elementer</w:t>
      </w:r>
      <w:r w:rsidR="009A0D5D">
        <w:t>,</w:t>
      </w:r>
      <w:r w:rsidRPr="005A1922">
        <w:t xml:space="preserve"> som bilder og bokser</w:t>
      </w:r>
      <w:r w:rsidR="009A0D5D">
        <w:t>,</w:t>
      </w:r>
      <w:r w:rsidRPr="005A1922">
        <w:t xml:space="preserve"> vil falle inn i spalta hvis det blir for lite plass. På samme måte må en skjermleser tolke rekkefølge og hierarki på alle elementer i et dokument.</w:t>
      </w:r>
    </w:p>
    <w:p w14:paraId="070FC5A1" w14:textId="77777777" w:rsidR="005A1922" w:rsidRPr="005A1922" w:rsidRDefault="005A1922" w:rsidP="005A1922">
      <w:r w:rsidRPr="005A1922">
        <w:t>Unngå repeterende linjeskift. Legg til luft ved å redigere stiler eller sett inn harde sideskift ("Skift" i menyen "Oppsett ").</w:t>
      </w:r>
    </w:p>
    <w:p w14:paraId="79AF2BB3" w14:textId="77777777" w:rsidR="000C6C7D" w:rsidRPr="000C6C7D" w:rsidRDefault="000C6C7D" w:rsidP="000C6C7D">
      <w:pPr>
        <w:pStyle w:val="Overskrift4"/>
      </w:pPr>
      <w:r w:rsidRPr="000C6C7D">
        <w:t>Sjekk tekstplasseringen til flytende elementer</w:t>
      </w:r>
    </w:p>
    <w:p w14:paraId="502C7A52" w14:textId="77777777" w:rsidR="000C6C7D" w:rsidRPr="000C6C7D" w:rsidRDefault="000C6C7D" w:rsidP="000C6C7D">
      <w:r w:rsidRPr="000C6C7D">
        <w:t>I tekstdokumenter vil brukervalg som linjehøyde, marg og skrifttype gjøre at elementer som tekstbokser og bilder flytter seg i forhold til teksten. Da er det viktig at de er forankret på riktig sted. For en skjermleser er ankeret viktig for at elementet eller den alternative teksten det har, kan bli lest opp på riktig sted i teksten.</w:t>
      </w:r>
    </w:p>
    <w:p w14:paraId="4E81C1CB" w14:textId="53EFE708" w:rsidR="009A77CA" w:rsidRPr="009A77CA" w:rsidRDefault="00C01729" w:rsidP="00F6153A">
      <w:pPr>
        <w:pStyle w:val="Bildetekst"/>
      </w:pPr>
      <w:r>
        <w:rPr>
          <w:noProof/>
        </w:rPr>
        <w:lastRenderedPageBreak/>
        <w:drawing>
          <wp:inline distT="0" distB="0" distL="0" distR="0" wp14:anchorId="11B90D53" wp14:editId="7D031C62">
            <wp:extent cx="5760720" cy="2040890"/>
            <wp:effectExtent l="0" t="0" r="0" b="0"/>
            <wp:docPr id="108905042" name="Bilde 5" descr="Et dokument med høyrestilt bilde av et eiketre. Ved bildet er det knapp for tekstflyt. I teksten er det et anker med hengelås der eiketreet nevnes. Skjermutkl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5042" name="Bilde 5" descr="Et dokument med høyrestilt bilde av et eiketre. Ved bildet er det knapp for tekstflyt. I teksten er det et anker med hengelås der eiketreet nevnes. Skjermutklip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2040890"/>
                    </a:xfrm>
                    <a:prstGeom prst="rect">
                      <a:avLst/>
                    </a:prstGeom>
                  </pic:spPr>
                </pic:pic>
              </a:graphicData>
            </a:graphic>
          </wp:inline>
        </w:drawing>
      </w:r>
      <w:r w:rsidR="00FC258F" w:rsidRPr="006E45F8">
        <w:t>I innstilling for tekstflyt kan vi låse elementets egentlige plassering i tekst med et anker.</w:t>
      </w:r>
    </w:p>
    <w:p w14:paraId="1AA013F5" w14:textId="21A3395F" w:rsidR="00CC3341" w:rsidRDefault="00E858EB" w:rsidP="00E858EB">
      <w:r w:rsidRPr="00E858EB">
        <w:t>Marker et bilde for å se hvor ankeret dukker opp i teksten. Hvis det ikke er den plassen i teksten der det gir best mening, bruker du tekstflytknappen (oppsettalternativ) og valg for "Ordne plassering på siden". Gå videre til "Se mer ..." for å finne valget "Lås anker". Da vil elementet alltid ha samme plassering i tekst, uavhengig av om vi flytter det visuelt.</w:t>
      </w:r>
    </w:p>
    <w:p w14:paraId="48C3292B" w14:textId="77777777" w:rsidR="007242E1" w:rsidRPr="007242E1" w:rsidRDefault="007242E1" w:rsidP="007242E1">
      <w:pPr>
        <w:pStyle w:val="Overskrift3"/>
      </w:pPr>
      <w:r w:rsidRPr="007242E1">
        <w:t>Topptekst og bunntekst</w:t>
      </w:r>
    </w:p>
    <w:p w14:paraId="020F2DD7" w14:textId="77777777" w:rsidR="007242E1" w:rsidRDefault="007242E1" w:rsidP="007242E1">
      <w:r w:rsidRPr="007242E1">
        <w:t>Topp- og bunntekst må være inkludert i dokumentets leserekkefølge for at skjermlesere skal kunne tolke innholdet. Standard er at skjermlesere ikke skanner disse områdene. Derfor er god praksis at topptekst og bunntekst kun brukes til mindre viktig eller overflødig informasjon. Hvis de tas inn i dokumentets leserekkefølge, kan de gi unødvendig repeterende informasjon.</w:t>
      </w:r>
    </w:p>
    <w:p w14:paraId="5F272003" w14:textId="77777777" w:rsidR="00C70FB1" w:rsidRPr="00C70FB1" w:rsidRDefault="00C70FB1" w:rsidP="00C70FB1">
      <w:pPr>
        <w:pStyle w:val="Overskrift2"/>
      </w:pPr>
      <w:r w:rsidRPr="00C70FB1">
        <w:t>Gjør innholdselementene tilgjengelige</w:t>
      </w:r>
    </w:p>
    <w:p w14:paraId="7B03FC5C" w14:textId="77777777" w:rsidR="00C70FB1" w:rsidRPr="00C70FB1" w:rsidRDefault="00C70FB1" w:rsidP="00C70FB1">
      <w:pPr>
        <w:pStyle w:val="Overskrift3"/>
      </w:pPr>
      <w:r w:rsidRPr="00C70FB1">
        <w:t>Lag beskrivelse til alle bilder</w:t>
      </w:r>
    </w:p>
    <w:p w14:paraId="62F55D7D" w14:textId="77777777" w:rsidR="00C70FB1" w:rsidRPr="00C70FB1" w:rsidRDefault="00C70FB1" w:rsidP="00C70FB1">
      <w:r w:rsidRPr="00C70FB1">
        <w:t>Alle bilder skal enten merkes som dekorative, eller ha en alternativ tekst som gjør at vi kan forstå innholdet selv om bildet ikke vises. I </w:t>
      </w:r>
      <w:r w:rsidRPr="00D33490">
        <w:t>Word</w:t>
      </w:r>
      <w:r w:rsidRPr="00C70FB1">
        <w:t xml:space="preserve"> kan vi </w:t>
      </w:r>
      <w:proofErr w:type="spellStart"/>
      <w:r w:rsidRPr="00C70FB1">
        <w:t>høyreklikke</w:t>
      </w:r>
      <w:proofErr w:type="spellEnd"/>
      <w:r w:rsidRPr="00C70FB1">
        <w:t xml:space="preserve"> på bildet og velge "Vis alternativ tekst". Deretter kan vi beskrive bildet eller markere det som dekorativt.</w:t>
      </w:r>
    </w:p>
    <w:p w14:paraId="7A107F37" w14:textId="77777777" w:rsidR="00C70FB1" w:rsidRPr="00C70FB1" w:rsidRDefault="00C70FB1" w:rsidP="00C70FB1">
      <w:r w:rsidRPr="00C70FB1">
        <w:t>Unngå bilder av tekst. Hvis det likevel forekommer, skal teksten gjengis i den alternative teksten.</w:t>
      </w:r>
    </w:p>
    <w:p w14:paraId="65ED5604" w14:textId="77777777" w:rsidR="00C70FB1" w:rsidRPr="00C70FB1" w:rsidRDefault="00C70FB1" w:rsidP="00C70FB1">
      <w:r w:rsidRPr="00C70FB1">
        <w:t>Alternativ tekst skal være en beskrivelse av det som er relevant i bildet, sett ut fra konteksten det står i. Hold tekstbeskrivelse kort, helst under 100 tegn. Unngå å repetere beskrivelse som er synlig i bildetekst. Vær forsiktig med å bruke automatiske forslag til alternativ tekst, ettersom disse sjelden tar utgangspunkt i konteksten. Vi kan i tillegg gjerne ha en kort bildetekst under bildet eller en lengre beskrivelse ved siden av.</w:t>
      </w:r>
    </w:p>
    <w:p w14:paraId="5D09CD2A" w14:textId="77777777" w:rsidR="00C70FB1" w:rsidRPr="00C70FB1" w:rsidRDefault="00C70FB1" w:rsidP="00C70FB1">
      <w:r w:rsidRPr="00C70FB1">
        <w:t>Gode forklaringer i nærliggende tekst kan også være nødvendig for å gi god nok forståelse av figurer og bilder og sammenhengen mellom dem.</w:t>
      </w:r>
    </w:p>
    <w:p w14:paraId="5C10ABCF" w14:textId="77777777" w:rsidR="00C70FB1" w:rsidRPr="00C70FB1" w:rsidRDefault="00C70FB1" w:rsidP="00C70FB1">
      <w:pPr>
        <w:pStyle w:val="Overskrift3"/>
      </w:pPr>
      <w:r w:rsidRPr="00C70FB1">
        <w:lastRenderedPageBreak/>
        <w:t>Tenk synlighet: Kontroller farger og kontraster</w:t>
      </w:r>
    </w:p>
    <w:p w14:paraId="069BFF17" w14:textId="77777777" w:rsidR="00C70FB1" w:rsidRPr="00C70FB1" w:rsidRDefault="00C70FB1" w:rsidP="00C70FB1">
      <w:r w:rsidRPr="00C70FB1">
        <w:t>Ikke alle kan se farger, og noen opplever farger ulikt. Unngå å forklare noe ved bruk av farge alene. Du kan ikke regne med at alle legger merke til fargede ord i teksten, som er ment å symbolisere ulik viktighet eller anbefaling (rød/grønn). Henvisning til slike ord vil heller ikke gi mening.</w:t>
      </w:r>
    </w:p>
    <w:p w14:paraId="2995D57F" w14:textId="788A8820" w:rsidR="00C70FB1" w:rsidRDefault="00C70FB1" w:rsidP="00C70FB1">
      <w:r w:rsidRPr="00C70FB1">
        <w:t>Tekst og grafikk skal skille seg tydelig fra bakgrunnen. Her er det konkrete lovkrav for hvor store kontrastene må være. For å kontrollere at det er nok kontrast på tekst og grafikk, kan vi bruke verktøy som </w:t>
      </w:r>
      <w:hyperlink r:id="rId20" w:history="1">
        <w:r w:rsidRPr="00C70FB1">
          <w:rPr>
            <w:rStyle w:val="Hyperkobling"/>
          </w:rPr>
          <w:t xml:space="preserve">TPGI: </w:t>
        </w:r>
        <w:proofErr w:type="spellStart"/>
        <w:r w:rsidRPr="00D33490">
          <w:rPr>
            <w:rStyle w:val="Hyperkobling"/>
          </w:rPr>
          <w:t>Color</w:t>
        </w:r>
        <w:proofErr w:type="spellEnd"/>
        <w:r w:rsidRPr="00D33490">
          <w:rPr>
            <w:rStyle w:val="Hyperkobling"/>
          </w:rPr>
          <w:t xml:space="preserve"> Contrast Checker</w:t>
        </w:r>
      </w:hyperlink>
    </w:p>
    <w:p w14:paraId="23918E18" w14:textId="75952750" w:rsidR="002E1404" w:rsidRPr="00C835D3" w:rsidRDefault="002E1404" w:rsidP="002E1404">
      <w:r>
        <w:rPr>
          <w:noProof/>
        </w:rPr>
        <w:drawing>
          <wp:anchor distT="0" distB="0" distL="114300" distR="114300" simplePos="0" relativeHeight="251660288" behindDoc="0" locked="0" layoutInCell="1" allowOverlap="1" wp14:anchorId="6B249AD4" wp14:editId="338B6CD3">
            <wp:simplePos x="0" y="0"/>
            <wp:positionH relativeFrom="column">
              <wp:posOffset>3357880</wp:posOffset>
            </wp:positionH>
            <wp:positionV relativeFrom="paragraph">
              <wp:posOffset>6350</wp:posOffset>
            </wp:positionV>
            <wp:extent cx="2340610" cy="2381250"/>
            <wp:effectExtent l="0" t="0" r="2540" b="0"/>
            <wp:wrapSquare wrapText="bothSides"/>
            <wp:docPr id="2045710590" name="Bilde 6" descr="Kakediagram med fire deler i ulike farger. Grafi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10590" name="Bilde 6" descr="Kakediagram med fire deler i ulike farger. Grafikk."/>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40610" cy="2381250"/>
                    </a:xfrm>
                    <a:prstGeom prst="rect">
                      <a:avLst/>
                    </a:prstGeom>
                  </pic:spPr>
                </pic:pic>
              </a:graphicData>
            </a:graphic>
          </wp:anchor>
        </w:drawing>
      </w:r>
      <w:r w:rsidRPr="00C835D3">
        <w:t>Et kakediagram kan være et nyttig eksempel på at vi må være nøye med fargebruk: Velg farger som fungerer med ulike typer fargeblindhet, og legg gjerne omriss/strek som skiller elementer fra hverandre. Du kan også bruke ulike skraveringer, og det kan ligge ledetekst i umiddelbar nærhet til elementene.</w:t>
      </w:r>
    </w:p>
    <w:p w14:paraId="2204EBCA" w14:textId="795B8AC7" w:rsidR="002E1404" w:rsidRDefault="002E1404" w:rsidP="002E1404">
      <w:r w:rsidRPr="00C835D3">
        <w:t>Siden diagrammer er bilder, må de også ha et tekstlig alternativ. Noen ganger kan dette godt være synlig for alle, ikke gjemt som alternativ bildetekst. E</w:t>
      </w:r>
      <w:r w:rsidR="008235E0">
        <w:t>i</w:t>
      </w:r>
      <w:r w:rsidRPr="00C835D3">
        <w:t xml:space="preserve"> punktliste fungerer godt til dette formålet.</w:t>
      </w:r>
    </w:p>
    <w:p w14:paraId="07078E54" w14:textId="77777777" w:rsidR="00C91D33" w:rsidRPr="00C91D33" w:rsidRDefault="00C91D33" w:rsidP="00C91D33">
      <w:pPr>
        <w:pStyle w:val="Overskrift3"/>
      </w:pPr>
      <w:r w:rsidRPr="00C91D33">
        <w:t>Bruk lister, vær nøye med tabeller</w:t>
      </w:r>
    </w:p>
    <w:p w14:paraId="47EBDE6B" w14:textId="77777777" w:rsidR="00C91D33" w:rsidRPr="00C91D33" w:rsidRDefault="00C91D33" w:rsidP="00C91D33">
      <w:r w:rsidRPr="00C91D33">
        <w:t xml:space="preserve">Lister kan gjøre innholdet lettere å lese. Vi bruker knappene på verktøylinja for å lage punktlister eller sorterte lister. Velg </w:t>
      </w:r>
      <w:proofErr w:type="spellStart"/>
      <w:r w:rsidRPr="00C91D33">
        <w:t>listetype</w:t>
      </w:r>
      <w:proofErr w:type="spellEnd"/>
      <w:r w:rsidRPr="00C91D33">
        <w:t xml:space="preserve"> etter hvilken sammenheng det er i innholdet. I sorterte lister har rekkefølgen en betydning. Vi kan gjøre mange tilpasninger i oppsett/stil, men husk at ikke alle forstår romertall.</w:t>
      </w:r>
    </w:p>
    <w:p w14:paraId="5C3B0A52" w14:textId="5736C643" w:rsidR="002E1404" w:rsidRDefault="00425AC2" w:rsidP="00C70FB1">
      <w:r w:rsidRPr="00425AC2">
        <w:rPr>
          <w:b/>
          <w:bCs/>
        </w:rPr>
        <w:t>Eksempel: </w:t>
      </w:r>
      <w:r w:rsidRPr="00425AC2">
        <w:t xml:space="preserve">Ei kakeoppskrift trenger ulike </w:t>
      </w:r>
      <w:proofErr w:type="spellStart"/>
      <w:r w:rsidRPr="00425AC2">
        <w:t>listetyper</w:t>
      </w:r>
      <w:proofErr w:type="spellEnd"/>
    </w:p>
    <w:p w14:paraId="2235E389" w14:textId="77777777" w:rsidR="000D4D50" w:rsidRDefault="000D4D50" w:rsidP="000D4D50">
      <w:pPr>
        <w:sectPr w:rsidR="000D4D50" w:rsidSect="00F719B6">
          <w:type w:val="continuous"/>
          <w:pgSz w:w="11906" w:h="16838"/>
          <w:pgMar w:top="1417" w:right="1417" w:bottom="1417" w:left="1417" w:header="708" w:footer="708" w:gutter="0"/>
          <w:cols w:space="708"/>
          <w:docGrid w:linePitch="360"/>
        </w:sectPr>
      </w:pPr>
    </w:p>
    <w:p w14:paraId="4003EDEE" w14:textId="77777777" w:rsidR="000D4D50" w:rsidRPr="000D4D50" w:rsidRDefault="000D4D50" w:rsidP="000D4D50">
      <w:r w:rsidRPr="000D4D50">
        <w:t>Ingredienser:</w:t>
      </w:r>
    </w:p>
    <w:p w14:paraId="71CB96C7" w14:textId="77777777" w:rsidR="000D4D50" w:rsidRPr="000D4D50" w:rsidRDefault="000D4D50" w:rsidP="000D4D50">
      <w:pPr>
        <w:numPr>
          <w:ilvl w:val="0"/>
          <w:numId w:val="12"/>
        </w:numPr>
      </w:pPr>
      <w:r w:rsidRPr="000D4D50">
        <w:t>100 g smeltet smør</w:t>
      </w:r>
    </w:p>
    <w:p w14:paraId="2A644FE6" w14:textId="77777777" w:rsidR="000D4D50" w:rsidRPr="000D4D50" w:rsidRDefault="000D4D50" w:rsidP="000D4D50">
      <w:pPr>
        <w:numPr>
          <w:ilvl w:val="0"/>
          <w:numId w:val="12"/>
        </w:numPr>
      </w:pPr>
      <w:r w:rsidRPr="000D4D50">
        <w:t>2 egg</w:t>
      </w:r>
    </w:p>
    <w:p w14:paraId="6559EAEB" w14:textId="77777777" w:rsidR="000D4D50" w:rsidRPr="000D4D50" w:rsidRDefault="000D4D50" w:rsidP="000D4D50">
      <w:pPr>
        <w:numPr>
          <w:ilvl w:val="0"/>
          <w:numId w:val="12"/>
        </w:numPr>
      </w:pPr>
      <w:r w:rsidRPr="000D4D50">
        <w:t>2 dl sukker</w:t>
      </w:r>
    </w:p>
    <w:p w14:paraId="45961456" w14:textId="77777777" w:rsidR="000D4D50" w:rsidRPr="000D4D50" w:rsidRDefault="000D4D50" w:rsidP="000D4D50">
      <w:pPr>
        <w:numPr>
          <w:ilvl w:val="0"/>
          <w:numId w:val="12"/>
        </w:numPr>
      </w:pPr>
      <w:r w:rsidRPr="000D4D50">
        <w:t>2,5 dl hvetemel</w:t>
      </w:r>
    </w:p>
    <w:p w14:paraId="2996EE5A" w14:textId="77777777" w:rsidR="000D4D50" w:rsidRPr="000D4D50" w:rsidRDefault="000D4D50" w:rsidP="000D4D50">
      <w:pPr>
        <w:numPr>
          <w:ilvl w:val="0"/>
          <w:numId w:val="12"/>
        </w:numPr>
      </w:pPr>
      <w:r w:rsidRPr="000D4D50">
        <w:t>1 ts bakepulver</w:t>
      </w:r>
    </w:p>
    <w:p w14:paraId="1E42B4A2" w14:textId="77777777" w:rsidR="000D4D50" w:rsidRPr="000D4D50" w:rsidRDefault="000D4D50" w:rsidP="000D4D50">
      <w:r w:rsidRPr="000D4D50">
        <w:t>Framgangsmåte:</w:t>
      </w:r>
    </w:p>
    <w:p w14:paraId="00187EB3" w14:textId="77777777" w:rsidR="000D4D50" w:rsidRPr="000D4D50" w:rsidRDefault="000D4D50" w:rsidP="000D4D50">
      <w:pPr>
        <w:numPr>
          <w:ilvl w:val="0"/>
          <w:numId w:val="13"/>
        </w:numPr>
      </w:pPr>
      <w:r w:rsidRPr="000D4D50">
        <w:t>Visp egg og sukker.</w:t>
      </w:r>
    </w:p>
    <w:p w14:paraId="46C15652" w14:textId="77777777" w:rsidR="000D4D50" w:rsidRPr="000D4D50" w:rsidRDefault="000D4D50" w:rsidP="000D4D50">
      <w:pPr>
        <w:numPr>
          <w:ilvl w:val="0"/>
          <w:numId w:val="13"/>
        </w:numPr>
      </w:pPr>
      <w:r w:rsidRPr="000D4D50">
        <w:t>Bland inn mel og bakepulver.</w:t>
      </w:r>
    </w:p>
    <w:p w14:paraId="02195199" w14:textId="77777777" w:rsidR="000D4D50" w:rsidRPr="000D4D50" w:rsidRDefault="000D4D50" w:rsidP="000D4D50">
      <w:pPr>
        <w:numPr>
          <w:ilvl w:val="0"/>
          <w:numId w:val="13"/>
        </w:numPr>
      </w:pPr>
      <w:r w:rsidRPr="000D4D50">
        <w:t>Rør inn smeltet smør.</w:t>
      </w:r>
    </w:p>
    <w:p w14:paraId="205C187A" w14:textId="77777777" w:rsidR="000D4D50" w:rsidRPr="000D4D50" w:rsidRDefault="000D4D50" w:rsidP="000D4D50">
      <w:pPr>
        <w:numPr>
          <w:ilvl w:val="0"/>
          <w:numId w:val="13"/>
        </w:numPr>
      </w:pPr>
      <w:r w:rsidRPr="000D4D50">
        <w:t>Hell i smurt form.</w:t>
      </w:r>
    </w:p>
    <w:p w14:paraId="0823B527" w14:textId="77777777" w:rsidR="000D4D50" w:rsidRPr="008D7017" w:rsidRDefault="000D4D50" w:rsidP="000D4D50">
      <w:pPr>
        <w:numPr>
          <w:ilvl w:val="0"/>
          <w:numId w:val="13"/>
        </w:numPr>
        <w:rPr>
          <w:lang w:val="nn-NO"/>
        </w:rPr>
      </w:pPr>
      <w:proofErr w:type="spellStart"/>
      <w:r w:rsidRPr="008D7017">
        <w:rPr>
          <w:lang w:val="nn-NO"/>
        </w:rPr>
        <w:t>Stek</w:t>
      </w:r>
      <w:proofErr w:type="spellEnd"/>
      <w:r w:rsidRPr="008D7017">
        <w:rPr>
          <w:lang w:val="nn-NO"/>
        </w:rPr>
        <w:t xml:space="preserve"> på 180° C i </w:t>
      </w:r>
      <w:proofErr w:type="spellStart"/>
      <w:r w:rsidRPr="008D7017">
        <w:rPr>
          <w:lang w:val="nn-NO"/>
        </w:rPr>
        <w:t>ca</w:t>
      </w:r>
      <w:proofErr w:type="spellEnd"/>
      <w:r w:rsidRPr="008D7017">
        <w:rPr>
          <w:lang w:val="nn-NO"/>
        </w:rPr>
        <w:t xml:space="preserve"> 30 </w:t>
      </w:r>
      <w:proofErr w:type="spellStart"/>
      <w:r w:rsidRPr="008D7017">
        <w:rPr>
          <w:lang w:val="nn-NO"/>
        </w:rPr>
        <w:t>minutter</w:t>
      </w:r>
      <w:proofErr w:type="spellEnd"/>
      <w:r w:rsidRPr="008D7017">
        <w:rPr>
          <w:lang w:val="nn-NO"/>
        </w:rPr>
        <w:t>.</w:t>
      </w:r>
    </w:p>
    <w:p w14:paraId="0866C2A9" w14:textId="77777777" w:rsidR="000D4D50" w:rsidRPr="008D7017" w:rsidRDefault="000D4D50" w:rsidP="00C70FB1">
      <w:pPr>
        <w:rPr>
          <w:lang w:val="nn-NO"/>
        </w:rPr>
        <w:sectPr w:rsidR="000D4D50" w:rsidRPr="008D7017" w:rsidSect="000D4D50">
          <w:type w:val="continuous"/>
          <w:pgSz w:w="11906" w:h="16838"/>
          <w:pgMar w:top="1417" w:right="1417" w:bottom="1417" w:left="1417" w:header="708" w:footer="708" w:gutter="0"/>
          <w:cols w:num="2" w:space="708"/>
          <w:docGrid w:linePitch="360"/>
        </w:sectPr>
      </w:pPr>
    </w:p>
    <w:p w14:paraId="6E714B98" w14:textId="77777777" w:rsidR="00425AC2" w:rsidRPr="008D7017" w:rsidRDefault="00425AC2" w:rsidP="00C70FB1">
      <w:pPr>
        <w:rPr>
          <w:lang w:val="nn-NO"/>
        </w:rPr>
      </w:pPr>
    </w:p>
    <w:p w14:paraId="604FB29C" w14:textId="77777777" w:rsidR="000D4D50" w:rsidRPr="000D4D50" w:rsidRDefault="000D4D50" w:rsidP="000D4D50">
      <w:r w:rsidRPr="000D4D50">
        <w:lastRenderedPageBreak/>
        <w:t>Ikke bruk mellomrom eller flere tabulatorer for å justere layout. Dette kan du ordne ved å bruke funksjoner for justering og innrykk, eller redigere stilene for punktlister og tabeller.</w:t>
      </w:r>
    </w:p>
    <w:p w14:paraId="6C83FDC2" w14:textId="77777777" w:rsidR="000D4D50" w:rsidRPr="000D4D50" w:rsidRDefault="000D4D50" w:rsidP="005461B6">
      <w:pPr>
        <w:pStyle w:val="Overskrift4"/>
      </w:pPr>
      <w:r w:rsidRPr="000D4D50">
        <w:t>Lag tabeller på riktig måte, og let etter alternativer</w:t>
      </w:r>
    </w:p>
    <w:p w14:paraId="1EAAFBAE" w14:textId="77777777" w:rsidR="000D4D50" w:rsidRPr="000D4D50" w:rsidRDefault="000D4D50" w:rsidP="000D4D50">
      <w:r w:rsidRPr="000D4D50">
        <w:t>Tabeller kan være nyttige til framstilling av sammensatte data. De er likevel komplekse, både kognitivt sett og for skjermleserbrukere. Det er svært vanskelig å lese tabeller med fast bredde med forstørrelsesprogram. Vurder derfor alltid om du kan formidle innholdet på andre måter, for eksempel med bruk av lister.</w:t>
      </w:r>
    </w:p>
    <w:p w14:paraId="208613F6" w14:textId="77777777" w:rsidR="000D4D50" w:rsidRPr="000D4D50" w:rsidRDefault="000D4D50" w:rsidP="000D4D50">
      <w:r w:rsidRPr="000D4D50">
        <w:t xml:space="preserve">Bruk tabeller kun til </w:t>
      </w:r>
      <w:proofErr w:type="spellStart"/>
      <w:r w:rsidRPr="000D4D50">
        <w:t>tabulære</w:t>
      </w:r>
      <w:proofErr w:type="spellEnd"/>
      <w:r w:rsidRPr="000D4D50">
        <w:t xml:space="preserve"> data, ikke for designmessige formål. Lag tabellene ved å bruke tabellverktøy i programmet. Du må ikke bruke tabulator eller mellomromstasten for å lage noe som likner på tabell, heller ikke lime inn skjermbilder av tabeller laget i andre programmer.</w:t>
      </w:r>
    </w:p>
    <w:p w14:paraId="52B87E5C" w14:textId="77777777" w:rsidR="000D4D50" w:rsidRPr="000D4D50" w:rsidRDefault="000D4D50" w:rsidP="000D4D50">
      <w:r w:rsidRPr="000D4D50">
        <w:t xml:space="preserve">Husk å gi tabeller tittel ved å </w:t>
      </w:r>
      <w:proofErr w:type="spellStart"/>
      <w:r w:rsidRPr="000D4D50">
        <w:t>høyreklikke</w:t>
      </w:r>
      <w:proofErr w:type="spellEnd"/>
      <w:r w:rsidRPr="000D4D50">
        <w:t xml:space="preserve"> på tabellen og velg "Egenskaper for tabell". Gå til fana for "Alternativ tekst" og sett inn tittel. Her kan vi også legge en oppsummering av innholdet, slik at skjermleserbrukere kan vurdere om de slipper å gå inn i hver enkelt rute.</w:t>
      </w:r>
    </w:p>
    <w:p w14:paraId="0AD47FE5" w14:textId="37D2553B" w:rsidR="000D4D50" w:rsidRPr="000D4D50" w:rsidRDefault="00144E19" w:rsidP="000D4D50">
      <w:r>
        <w:t>Sett markøren et sted i tabellen</w:t>
      </w:r>
      <w:r w:rsidR="000D4D50" w:rsidRPr="000D4D50">
        <w:t>. Velg meny for "Tabellutforming" og hak av for boksen "</w:t>
      </w:r>
      <w:proofErr w:type="spellStart"/>
      <w:r w:rsidR="000D4D50" w:rsidRPr="000D4D50">
        <w:t>Overskriftsrad</w:t>
      </w:r>
      <w:proofErr w:type="spellEnd"/>
      <w:r w:rsidR="000D4D50" w:rsidRPr="000D4D50">
        <w:t>". Hak også av for "Første kolonne" om du i tillegg har rad-overskrifter.</w:t>
      </w:r>
    </w:p>
    <w:p w14:paraId="244FF8E1" w14:textId="77777777" w:rsidR="003D5532" w:rsidRPr="003D5532" w:rsidRDefault="003D5532" w:rsidP="003D5532">
      <w:pPr>
        <w:pStyle w:val="Overskrift4"/>
      </w:pPr>
      <w:r w:rsidRPr="003D5532">
        <w:t>Tabeller kan ofte omgjøres til lister</w:t>
      </w:r>
    </w:p>
    <w:p w14:paraId="2B0B9FC3" w14:textId="77777777" w:rsidR="003D5532" w:rsidRDefault="003D5532" w:rsidP="003D5532">
      <w:r w:rsidRPr="003D5532">
        <w:t>Hvis vi leser en tabell høyt, vil vi ofte se hvordan den kan fremstå som lister.</w:t>
      </w:r>
    </w:p>
    <w:p w14:paraId="6CF29AD2" w14:textId="35FF1E73" w:rsidR="00945E93" w:rsidRPr="00E867AA" w:rsidRDefault="00945E93" w:rsidP="003D5532">
      <w:pPr>
        <w:rPr>
          <w:b/>
          <w:bCs/>
        </w:rPr>
      </w:pPr>
      <w:r w:rsidRPr="00E867AA">
        <w:rPr>
          <w:b/>
          <w:bCs/>
        </w:rPr>
        <w:t>Eksempeltabell med to overskriftsnivå:</w:t>
      </w:r>
    </w:p>
    <w:p w14:paraId="22CE87DE" w14:textId="77777777" w:rsidR="00445E95" w:rsidRPr="003D5532" w:rsidRDefault="00445E95" w:rsidP="003D5532"/>
    <w:tbl>
      <w:tblPr>
        <w:tblStyle w:val="Vanligtabell5"/>
        <w:tblW w:w="0" w:type="auto"/>
        <w:tblLook w:val="04A0" w:firstRow="1" w:lastRow="0" w:firstColumn="1" w:lastColumn="0" w:noHBand="0" w:noVBand="1"/>
        <w:tblCaption w:val="Eksempeltabell med to overskriftsnivå"/>
      </w:tblPr>
      <w:tblGrid>
        <w:gridCol w:w="3020"/>
        <w:gridCol w:w="3021"/>
        <w:gridCol w:w="3021"/>
      </w:tblGrid>
      <w:tr w:rsidR="00E10004" w14:paraId="2A328EB0" w14:textId="77777777" w:rsidTr="00563F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20" w:type="dxa"/>
          </w:tcPr>
          <w:p w14:paraId="617C9240" w14:textId="61DF0B53" w:rsidR="00E10004" w:rsidRDefault="00E10004" w:rsidP="007242E1">
            <w:r>
              <w:t>Utfordring</w:t>
            </w:r>
          </w:p>
        </w:tc>
        <w:tc>
          <w:tcPr>
            <w:tcW w:w="3021" w:type="dxa"/>
          </w:tcPr>
          <w:p w14:paraId="030379E5" w14:textId="09B09B2D" w:rsidR="00E10004" w:rsidRPr="00936C42" w:rsidRDefault="00E10004" w:rsidP="007242E1">
            <w:pPr>
              <w:cnfStyle w:val="100000000000" w:firstRow="1" w:lastRow="0" w:firstColumn="0" w:lastColumn="0" w:oddVBand="0" w:evenVBand="0" w:oddHBand="0" w:evenHBand="0" w:firstRowFirstColumn="0" w:firstRowLastColumn="0" w:lastRowFirstColumn="0" w:lastRowLastColumn="0"/>
              <w:rPr>
                <w:lang w:val="en-US"/>
              </w:rPr>
            </w:pPr>
            <w:proofErr w:type="spellStart"/>
            <w:r w:rsidRPr="00936C42">
              <w:rPr>
                <w:lang w:val="en-US"/>
              </w:rPr>
              <w:t>Powerpoint</w:t>
            </w:r>
            <w:proofErr w:type="spellEnd"/>
          </w:p>
        </w:tc>
        <w:tc>
          <w:tcPr>
            <w:tcW w:w="3021" w:type="dxa"/>
          </w:tcPr>
          <w:p w14:paraId="3767F519" w14:textId="1F7C97BE" w:rsidR="00E10004" w:rsidRPr="00DB1AB2" w:rsidRDefault="00E10004" w:rsidP="007242E1">
            <w:pPr>
              <w:cnfStyle w:val="100000000000" w:firstRow="1" w:lastRow="0" w:firstColumn="0" w:lastColumn="0" w:oddVBand="0" w:evenVBand="0" w:oddHBand="0" w:evenHBand="0" w:firstRowFirstColumn="0" w:firstRowLastColumn="0" w:lastRowFirstColumn="0" w:lastRowLastColumn="0"/>
              <w:rPr>
                <w:lang w:val="en-US"/>
              </w:rPr>
            </w:pPr>
            <w:r w:rsidRPr="00DB1AB2">
              <w:rPr>
                <w:lang w:val="en-US"/>
              </w:rPr>
              <w:t>Word</w:t>
            </w:r>
          </w:p>
        </w:tc>
      </w:tr>
      <w:tr w:rsidR="00E10004" w14:paraId="555DA903" w14:textId="77777777" w:rsidTr="00563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098AECE" w14:textId="2AE7F4EA" w:rsidR="00E10004" w:rsidRDefault="00E10004" w:rsidP="007242E1">
            <w:r>
              <w:t>Overskriftsmarkering</w:t>
            </w:r>
          </w:p>
        </w:tc>
        <w:tc>
          <w:tcPr>
            <w:tcW w:w="3021" w:type="dxa"/>
          </w:tcPr>
          <w:p w14:paraId="2C770FDF" w14:textId="6C250B88" w:rsidR="00E10004" w:rsidRDefault="00E10004" w:rsidP="007242E1">
            <w:pPr>
              <w:cnfStyle w:val="000000100000" w:firstRow="0" w:lastRow="0" w:firstColumn="0" w:lastColumn="0" w:oddVBand="0" w:evenVBand="0" w:oddHBand="1" w:evenHBand="0" w:firstRowFirstColumn="0" w:firstRowLastColumn="0" w:lastRowFirstColumn="0" w:lastRowLastColumn="0"/>
            </w:pPr>
            <w:r>
              <w:t>Bruk skjult eller synlig tittelfelt.</w:t>
            </w:r>
          </w:p>
        </w:tc>
        <w:tc>
          <w:tcPr>
            <w:tcW w:w="3021" w:type="dxa"/>
          </w:tcPr>
          <w:p w14:paraId="6EA89B60" w14:textId="313C2A07" w:rsidR="00E10004" w:rsidRDefault="00E10004" w:rsidP="007242E1">
            <w:pPr>
              <w:cnfStyle w:val="000000100000" w:firstRow="0" w:lastRow="0" w:firstColumn="0" w:lastColumn="0" w:oddVBand="0" w:evenVBand="0" w:oddHBand="1" w:evenHBand="0" w:firstRowFirstColumn="0" w:firstRowLastColumn="0" w:lastRowFirstColumn="0" w:lastRowLastColumn="0"/>
            </w:pPr>
            <w:r>
              <w:t>Velg stil med overskriftsnivå.</w:t>
            </w:r>
          </w:p>
        </w:tc>
      </w:tr>
      <w:tr w:rsidR="00E10004" w14:paraId="158B91C9" w14:textId="77777777" w:rsidTr="00563F0D">
        <w:tc>
          <w:tcPr>
            <w:cnfStyle w:val="001000000000" w:firstRow="0" w:lastRow="0" w:firstColumn="1" w:lastColumn="0" w:oddVBand="0" w:evenVBand="0" w:oddHBand="0" w:evenHBand="0" w:firstRowFirstColumn="0" w:firstRowLastColumn="0" w:lastRowFirstColumn="0" w:lastRowLastColumn="0"/>
            <w:tcW w:w="3020" w:type="dxa"/>
          </w:tcPr>
          <w:p w14:paraId="0529AABD" w14:textId="298CCB56" w:rsidR="00E10004" w:rsidRDefault="00E10004" w:rsidP="007242E1">
            <w:r>
              <w:t>Rekkefølge</w:t>
            </w:r>
          </w:p>
        </w:tc>
        <w:tc>
          <w:tcPr>
            <w:tcW w:w="3021" w:type="dxa"/>
          </w:tcPr>
          <w:p w14:paraId="2A87D58D" w14:textId="5E3B885E" w:rsidR="00E10004" w:rsidRDefault="00E10004" w:rsidP="007242E1">
            <w:pPr>
              <w:cnfStyle w:val="000000000000" w:firstRow="0" w:lastRow="0" w:firstColumn="0" w:lastColumn="0" w:oddVBand="0" w:evenVBand="0" w:oddHBand="0" w:evenHBand="0" w:firstRowFirstColumn="0" w:firstRowLastColumn="0" w:lastRowFirstColumn="0" w:lastRowLastColumn="0"/>
            </w:pPr>
            <w:r>
              <w:t>Rediger leserekkefølge for elementene.</w:t>
            </w:r>
          </w:p>
        </w:tc>
        <w:tc>
          <w:tcPr>
            <w:tcW w:w="3021" w:type="dxa"/>
          </w:tcPr>
          <w:p w14:paraId="3818413D" w14:textId="39F33AE0" w:rsidR="00E10004" w:rsidRDefault="00E10004" w:rsidP="007242E1">
            <w:pPr>
              <w:cnfStyle w:val="000000000000" w:firstRow="0" w:lastRow="0" w:firstColumn="0" w:lastColumn="0" w:oddVBand="0" w:evenVBand="0" w:oddHBand="0" w:evenHBand="0" w:firstRowFirstColumn="0" w:firstRowLastColumn="0" w:lastRowFirstColumn="0" w:lastRowLastColumn="0"/>
            </w:pPr>
            <w:r>
              <w:t>Sett anker for bilder og tekstbokser på egnet sted i teksten.</w:t>
            </w:r>
          </w:p>
        </w:tc>
      </w:tr>
    </w:tbl>
    <w:p w14:paraId="2B1D96E7" w14:textId="77777777" w:rsidR="00445E95" w:rsidRDefault="00445E95" w:rsidP="00C12044"/>
    <w:p w14:paraId="35F76506" w14:textId="44B69276" w:rsidR="00C12044" w:rsidRPr="00C12044" w:rsidRDefault="00C12044" w:rsidP="00C12044">
      <w:r w:rsidRPr="00C12044">
        <w:t>Ved å ta tak i overskrifter på ei rad eller en kolonne kan vi lage lister som er enklere å forstå enn tabellen. Her følger et eksempel der innholdet i tabellen er forsøkt ivaretatt gjennom bruk av lister:</w:t>
      </w:r>
    </w:p>
    <w:p w14:paraId="6EEB6BC5" w14:textId="77777777" w:rsidR="00C12044" w:rsidRPr="00C12044" w:rsidRDefault="00C12044" w:rsidP="00C12044">
      <w:r w:rsidRPr="00C12044">
        <w:t>Utfordringer løst i </w:t>
      </w:r>
      <w:proofErr w:type="spellStart"/>
      <w:r w:rsidRPr="00C12044">
        <w:rPr>
          <w:lang w:val="en-US"/>
        </w:rPr>
        <w:t>Powerpoint</w:t>
      </w:r>
      <w:proofErr w:type="spellEnd"/>
      <w:r w:rsidRPr="00C12044">
        <w:t>:</w:t>
      </w:r>
    </w:p>
    <w:p w14:paraId="5892678A" w14:textId="77777777" w:rsidR="00C12044" w:rsidRPr="00C12044" w:rsidRDefault="00C12044" w:rsidP="00C12044">
      <w:pPr>
        <w:numPr>
          <w:ilvl w:val="0"/>
          <w:numId w:val="14"/>
        </w:numPr>
      </w:pPr>
      <w:r w:rsidRPr="00C12044">
        <w:rPr>
          <w:b/>
          <w:bCs/>
        </w:rPr>
        <w:t>Overskriftsmarkering</w:t>
      </w:r>
      <w:r w:rsidRPr="00C12044">
        <w:t> gjøres med bruk av skjult eller synlig tittelfelt.</w:t>
      </w:r>
    </w:p>
    <w:p w14:paraId="039B0675" w14:textId="77777777" w:rsidR="00C12044" w:rsidRPr="00C12044" w:rsidRDefault="00C12044" w:rsidP="00C12044">
      <w:pPr>
        <w:numPr>
          <w:ilvl w:val="0"/>
          <w:numId w:val="14"/>
        </w:numPr>
      </w:pPr>
      <w:r w:rsidRPr="00C12044">
        <w:rPr>
          <w:b/>
          <w:bCs/>
        </w:rPr>
        <w:t>Rekkefølge </w:t>
      </w:r>
      <w:r w:rsidRPr="00C12044">
        <w:t>lages ved å redigere leserekkefølge for elementene.</w:t>
      </w:r>
    </w:p>
    <w:p w14:paraId="6D536A80" w14:textId="77777777" w:rsidR="00C12044" w:rsidRPr="00C12044" w:rsidRDefault="00C12044" w:rsidP="00C12044">
      <w:r w:rsidRPr="00C12044">
        <w:t>Utfordringer løst i </w:t>
      </w:r>
      <w:r w:rsidRPr="00C12044">
        <w:rPr>
          <w:lang w:val="en-US"/>
        </w:rPr>
        <w:t>Word</w:t>
      </w:r>
      <w:r w:rsidRPr="00C12044">
        <w:t>:</w:t>
      </w:r>
    </w:p>
    <w:p w14:paraId="3429B2F4" w14:textId="77777777" w:rsidR="00C12044" w:rsidRPr="00C12044" w:rsidRDefault="00C12044" w:rsidP="00C12044">
      <w:pPr>
        <w:numPr>
          <w:ilvl w:val="0"/>
          <w:numId w:val="15"/>
        </w:numPr>
      </w:pPr>
      <w:r w:rsidRPr="00C12044">
        <w:rPr>
          <w:b/>
          <w:bCs/>
        </w:rPr>
        <w:lastRenderedPageBreak/>
        <w:t>Overskriftsmarkering</w:t>
      </w:r>
      <w:r w:rsidRPr="00C12044">
        <w:t> gjøres ved å velge stil med overskriftsnivå.</w:t>
      </w:r>
    </w:p>
    <w:p w14:paraId="3EC2F742" w14:textId="77777777" w:rsidR="00C12044" w:rsidRPr="00C12044" w:rsidRDefault="00C12044" w:rsidP="00C12044">
      <w:pPr>
        <w:numPr>
          <w:ilvl w:val="0"/>
          <w:numId w:val="15"/>
        </w:numPr>
      </w:pPr>
      <w:r w:rsidRPr="00C12044">
        <w:rPr>
          <w:b/>
          <w:bCs/>
        </w:rPr>
        <w:t>Rekkefølge </w:t>
      </w:r>
      <w:r w:rsidRPr="00C12044">
        <w:t>lages ved å sette anker for bilder og tekstbokser på egnet sted i teksten.</w:t>
      </w:r>
    </w:p>
    <w:p w14:paraId="07DE2D0B" w14:textId="77777777" w:rsidR="00F30B57" w:rsidRPr="00F30B57" w:rsidRDefault="00F30B57" w:rsidP="00F30B57">
      <w:pPr>
        <w:pStyle w:val="Overskrift3"/>
      </w:pPr>
      <w:r w:rsidRPr="00F30B57">
        <w:t>Gjør innholdet lett å lese og enkelt å forstå</w:t>
      </w:r>
    </w:p>
    <w:p w14:paraId="7172A475" w14:textId="77777777" w:rsidR="00F30B57" w:rsidRPr="00F30B57" w:rsidRDefault="00F30B57" w:rsidP="00F30B57">
      <w:r w:rsidRPr="00F30B57">
        <w:t>Tilpass innholdet for lesing og skanning. Noen brukere er på utkikk etter bestemte deler av dokumentet. I lister kan vi bruke huskeregelen 6x6: Begrens innholdet til seks punkter og begrens setningene til seks ord. Formuler deg tydelig og klart. I </w:t>
      </w:r>
      <w:r w:rsidRPr="00D33490">
        <w:t>Word</w:t>
      </w:r>
      <w:r w:rsidRPr="00F30B57">
        <w:t> kan vi begrense avsnittene og gjøre bruk av underoverskrifter og lister. Bilder, lyd, illustrasjoner og video kan formidle budskapet bedre enn bare tekst.</w:t>
      </w:r>
    </w:p>
    <w:p w14:paraId="561C15D0" w14:textId="3C094931" w:rsidR="00F30B57" w:rsidRPr="00F30B57" w:rsidRDefault="00F30B57" w:rsidP="00F30B57">
      <w:r w:rsidRPr="00F30B57">
        <w:t xml:space="preserve">Selv om vi ikke vet hvem som skal lese dokumentet, har vi som oftest ei målgruppe. Tilpass språket </w:t>
      </w:r>
      <w:r w:rsidR="007150EF">
        <w:t>til</w:t>
      </w:r>
      <w:r w:rsidRPr="00F30B57">
        <w:t xml:space="preserve"> denne gruppa.</w:t>
      </w:r>
    </w:p>
    <w:p w14:paraId="0E7DA967" w14:textId="77777777" w:rsidR="00F30B57" w:rsidRPr="00F30B57" w:rsidRDefault="00F30B57" w:rsidP="00F30B57">
      <w:pPr>
        <w:pStyle w:val="Overskrift4"/>
      </w:pPr>
      <w:r w:rsidRPr="00F30B57">
        <w:t>Noen huskeregler for utforming:</w:t>
      </w:r>
    </w:p>
    <w:p w14:paraId="05D889EC" w14:textId="77777777" w:rsidR="00F30B57" w:rsidRPr="00F30B57" w:rsidRDefault="00F30B57" w:rsidP="00F30B57">
      <w:pPr>
        <w:numPr>
          <w:ilvl w:val="0"/>
          <w:numId w:val="16"/>
        </w:numPr>
      </w:pPr>
      <w:r w:rsidRPr="00F30B57">
        <w:t>Bruk rett venstremarg, unngå midstilt eller blokkjustert tekst.</w:t>
      </w:r>
    </w:p>
    <w:p w14:paraId="5F2FCA5F" w14:textId="77777777" w:rsidR="00F30B57" w:rsidRPr="00F30B57" w:rsidRDefault="00F30B57" w:rsidP="00F30B57">
      <w:pPr>
        <w:numPr>
          <w:ilvl w:val="0"/>
          <w:numId w:val="16"/>
        </w:numPr>
      </w:pPr>
      <w:r w:rsidRPr="00F30B57">
        <w:t>Bruk lister, men unngå å lage for mange punkter i samme liste.</w:t>
      </w:r>
    </w:p>
    <w:p w14:paraId="47737BB9" w14:textId="77777777" w:rsidR="00F30B57" w:rsidRPr="00F30B57" w:rsidRDefault="00F30B57" w:rsidP="00F30B57">
      <w:pPr>
        <w:numPr>
          <w:ilvl w:val="0"/>
          <w:numId w:val="16"/>
        </w:numPr>
      </w:pPr>
      <w:r w:rsidRPr="00F30B57">
        <w:t>Bruk tydelige og enkle skrifttyper og unngå utstrakt bruk av kursivert tekst og blokkbokstaver.</w:t>
      </w:r>
    </w:p>
    <w:p w14:paraId="345E408C" w14:textId="5A383525" w:rsidR="00F30B57" w:rsidRPr="00F30B57" w:rsidRDefault="00F30B57" w:rsidP="00F30B57">
      <w:pPr>
        <w:numPr>
          <w:ilvl w:val="0"/>
          <w:numId w:val="16"/>
        </w:numPr>
      </w:pPr>
      <w:r w:rsidRPr="00F30B57">
        <w:t>Skriv korte setninger og forklar vanskelige ord.</w:t>
      </w:r>
    </w:p>
    <w:p w14:paraId="1EDF1A9F" w14:textId="395BBA23" w:rsidR="00F30B57" w:rsidRPr="00F30B57" w:rsidRDefault="00462699" w:rsidP="009A7B87">
      <w:pPr>
        <w:pStyle w:val="Overskrift3"/>
      </w:pPr>
      <w:r>
        <w:rPr>
          <w:noProof/>
        </w:rPr>
        <w:drawing>
          <wp:anchor distT="0" distB="0" distL="114300" distR="114300" simplePos="0" relativeHeight="251661312" behindDoc="1" locked="0" layoutInCell="1" allowOverlap="1" wp14:anchorId="7A78C32C" wp14:editId="3488E3A5">
            <wp:simplePos x="0" y="0"/>
            <wp:positionH relativeFrom="column">
              <wp:posOffset>3034030</wp:posOffset>
            </wp:positionH>
            <wp:positionV relativeFrom="paragraph">
              <wp:posOffset>58420</wp:posOffset>
            </wp:positionV>
            <wp:extent cx="2841768" cy="3086100"/>
            <wp:effectExtent l="0" t="0" r="0" b="0"/>
            <wp:wrapTight wrapText="bothSides">
              <wp:wrapPolygon edited="0">
                <wp:start x="0" y="0"/>
                <wp:lineTo x="0" y="21467"/>
                <wp:lineTo x="21431" y="21467"/>
                <wp:lineTo x="21431" y="0"/>
                <wp:lineTo x="0" y="0"/>
              </wp:wrapPolygon>
            </wp:wrapTight>
            <wp:docPr id="178871783" name="Bilde 7" descr="Se gjennom-menyen i Word åpnet på Språk og valget Angi korrekturspråk. Skjermutkl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71783" name="Bilde 7" descr="Se gjennom-menyen i Word åpnet på Språk og valget Angi korrekturspråk. Skjermutklip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41768" cy="3086100"/>
                    </a:xfrm>
                    <a:prstGeom prst="rect">
                      <a:avLst/>
                    </a:prstGeom>
                  </pic:spPr>
                </pic:pic>
              </a:graphicData>
            </a:graphic>
          </wp:anchor>
        </w:drawing>
      </w:r>
      <w:r w:rsidR="00F30B57" w:rsidRPr="00F30B57">
        <w:t>Bruk riktig korrekturspråk på deler av teksten</w:t>
      </w:r>
    </w:p>
    <w:p w14:paraId="150BD502" w14:textId="0EEE413C" w:rsidR="00C70FB1" w:rsidRPr="007242E1" w:rsidRDefault="00D84FA2" w:rsidP="007242E1">
      <w:r w:rsidRPr="00D84FA2">
        <w:t>Selv om du har angitt korrekturspråk for dokumentet som helhet, må du også markere de enkelte ordene som er på andre språk. Da markerer du ordene og velger å endre korrekturspråk for "Merket tekst". Dette sikrer at opplesningen blir riktig.</w:t>
      </w:r>
    </w:p>
    <w:p w14:paraId="31BE3B21" w14:textId="618C6CCD" w:rsidR="00836ECC" w:rsidRPr="00836ECC" w:rsidRDefault="00836ECC" w:rsidP="00836ECC">
      <w:pPr>
        <w:pStyle w:val="Overskrift3"/>
      </w:pPr>
      <w:r w:rsidRPr="00836ECC">
        <w:t>Lag beskrivende lenker</w:t>
      </w:r>
    </w:p>
    <w:p w14:paraId="69EF3C66" w14:textId="77777777" w:rsidR="00836ECC" w:rsidRPr="00836ECC" w:rsidRDefault="00836ECC" w:rsidP="00836ECC">
      <w:r w:rsidRPr="00836ECC">
        <w:t>Bruk gjerne vanlig stil for lenker, som er blå farge og understreking, slik at leseren identifiserer dem. Lag en beskrivende tekst og kople den til ei nettadresse, ikke legg hele nettadressa synlig i dokumentet. Den lenkede teksten skal gi nok informasjon i seg selv til at leseren forstår hvor lenka leder. Eksempel: </w:t>
      </w:r>
      <w:proofErr w:type="spellStart"/>
      <w:r w:rsidRPr="00836ECC">
        <w:fldChar w:fldCharType="begin"/>
      </w:r>
      <w:r w:rsidRPr="00836ECC">
        <w:instrText>HYPERLINK "https://ndla.no/nb/r/mediesamfunnet-3/tekst-og-universell-utforming/a39179fe83"</w:instrText>
      </w:r>
      <w:r w:rsidRPr="00836ECC">
        <w:fldChar w:fldCharType="separate"/>
      </w:r>
      <w:r w:rsidRPr="00836ECC">
        <w:rPr>
          <w:rStyle w:val="Hyperkobling"/>
        </w:rPr>
        <w:t>NDLAs</w:t>
      </w:r>
      <w:proofErr w:type="spellEnd"/>
      <w:r w:rsidRPr="00836ECC">
        <w:rPr>
          <w:rStyle w:val="Hyperkobling"/>
        </w:rPr>
        <w:t xml:space="preserve"> veileder om universelt utformet tekst</w:t>
      </w:r>
      <w:r w:rsidRPr="00836ECC">
        <w:fldChar w:fldCharType="end"/>
      </w:r>
      <w:r w:rsidRPr="00836ECC">
        <w:t>.</w:t>
      </w:r>
    </w:p>
    <w:p w14:paraId="19ED05F9" w14:textId="77777777" w:rsidR="00836ECC" w:rsidRPr="00836ECC" w:rsidRDefault="00836ECC" w:rsidP="00836ECC">
      <w:pPr>
        <w:pStyle w:val="Overskrift3"/>
      </w:pPr>
      <w:r w:rsidRPr="00836ECC">
        <w:lastRenderedPageBreak/>
        <w:t>Sjekk egne krav for multimedier og interaktivitet</w:t>
      </w:r>
    </w:p>
    <w:p w14:paraId="350AF108" w14:textId="77777777" w:rsidR="00836ECC" w:rsidRPr="00836ECC" w:rsidRDefault="00836ECC" w:rsidP="00836ECC">
      <w:r w:rsidRPr="00836ECC">
        <w:t>Det er mulig å sette inn lyd og video i dokumenter. Disse må også være universelt utformet og ha tekstalternativ, som teksting for hørselshemmede, og gjerne full transkripsjon der tale og vesentlige lyder er gjengitt som tekst. Videoer må også ha synstolkning der en stemme beskriver alt det visuelle innholdet.</w:t>
      </w:r>
    </w:p>
    <w:p w14:paraId="7FCD95FF" w14:textId="77777777" w:rsidR="00836ECC" w:rsidRPr="00836ECC" w:rsidRDefault="00836ECC" w:rsidP="00836ECC">
      <w:pPr>
        <w:pStyle w:val="Overskrift2"/>
      </w:pPr>
      <w:r w:rsidRPr="00836ECC">
        <w:t>Bruk innebygd tilgjengelighetskontroll</w:t>
      </w:r>
    </w:p>
    <w:p w14:paraId="0D004C87" w14:textId="77777777" w:rsidR="00836ECC" w:rsidRPr="00836ECC" w:rsidRDefault="00836ECC" w:rsidP="00836ECC">
      <w:proofErr w:type="spellStart"/>
      <w:r w:rsidRPr="00836ECC">
        <w:t>Tlgjengelighetskontroll</w:t>
      </w:r>
      <w:proofErr w:type="spellEnd"/>
      <w:r w:rsidRPr="00836ECC">
        <w:t xml:space="preserve"> er en funksjon i </w:t>
      </w:r>
      <w:r w:rsidRPr="008D7017">
        <w:rPr>
          <w:lang w:val="en-US"/>
        </w:rPr>
        <w:t>Word</w:t>
      </w:r>
      <w:r w:rsidRPr="00836ECC">
        <w:t xml:space="preserve"> som kjøres automatisk i bakgrunnen og gir påminnelser via statuslinjen. Den kan også åpnes via knappen "Kontroller tilgjengelighet" i menyen "Se gjennom". Her finner vi </w:t>
      </w:r>
      <w:proofErr w:type="gramStart"/>
      <w:r w:rsidRPr="00836ECC">
        <w:t>potensielle</w:t>
      </w:r>
      <w:proofErr w:type="gramEnd"/>
      <w:r w:rsidRPr="00836ECC">
        <w:t xml:space="preserve"> feil med forklaring og løsningsforslag.</w:t>
      </w:r>
    </w:p>
    <w:p w14:paraId="5F84984E" w14:textId="77777777" w:rsidR="00836ECC" w:rsidRPr="00836ECC" w:rsidRDefault="00836ECC" w:rsidP="00836ECC">
      <w:pPr>
        <w:pStyle w:val="Overskrift2"/>
      </w:pPr>
      <w:r w:rsidRPr="00836ECC">
        <w:t>Lag PDF og gjør ekstra kvalitetskontroll</w:t>
      </w:r>
    </w:p>
    <w:p w14:paraId="7CD3CA30" w14:textId="77777777" w:rsidR="00836ECC" w:rsidRPr="00836ECC" w:rsidRDefault="00836ECC" w:rsidP="00836ECC">
      <w:r w:rsidRPr="00836ECC">
        <w:t>Det er alltid best å gjøre mest mulig riktig i </w:t>
      </w:r>
      <w:r w:rsidRPr="008D7017">
        <w:rPr>
          <w:lang w:val="en-US"/>
        </w:rPr>
        <w:t>Word</w:t>
      </w:r>
      <w:r w:rsidRPr="00836ECC">
        <w:t>-dokumentet. Det er enklere å oppnå universell utforming i </w:t>
      </w:r>
      <w:r w:rsidRPr="008D7017">
        <w:rPr>
          <w:lang w:val="en-US"/>
        </w:rPr>
        <w:t>Word</w:t>
      </w:r>
      <w:r w:rsidRPr="00836ECC">
        <w:t> enn i spesialprogrammer for PDF-redigering etterpå.</w:t>
      </w:r>
    </w:p>
    <w:p w14:paraId="64009C2E" w14:textId="2EBC3C97" w:rsidR="00836ECC" w:rsidRPr="00836ECC" w:rsidRDefault="00836ECC" w:rsidP="00836ECC">
      <w:r w:rsidRPr="00836ECC">
        <w:t xml:space="preserve">Bruk riktige innstillinger slik at overskrifter, lister, tabeller og så videre blir med som tagger i PDF-en. I dialogen for lagring som PDF ("Lagre </w:t>
      </w:r>
      <w:r w:rsidR="008A4AFD">
        <w:t>som</w:t>
      </w:r>
      <w:r w:rsidRPr="00836ECC">
        <w:t>"), se under "Flere alternativer ..." og deretter "Alternativer ...". Pass på at "Koder for dokumentstruktur for tilgjengelighet" er haket av. Som oftest er dette standard. Du bør også velge "Opprett bokmerker ved hjelp av overskrifter".</w:t>
      </w:r>
    </w:p>
    <w:p w14:paraId="06747D96" w14:textId="680CC8A4" w:rsidR="00836ECC" w:rsidRDefault="00836ECC" w:rsidP="00836ECC">
      <w:r w:rsidRPr="00836ECC">
        <w:t>Når et tekstdokument er ferdig, må vi sjekke det før vi går videre til PDF-lagring. PDF-dokumenter som vi lager, må også sjekkes</w:t>
      </w:r>
      <w:r w:rsidR="00D044FD">
        <w:t xml:space="preserve">, </w:t>
      </w:r>
      <w:r w:rsidRPr="00836ECC">
        <w:t>ikke bare automatisk, men i tillegg manuelt.</w:t>
      </w:r>
    </w:p>
    <w:p w14:paraId="16952843" w14:textId="324464BC" w:rsidR="00ED0A77" w:rsidRPr="00836ECC" w:rsidRDefault="00ED0A77" w:rsidP="00836ECC">
      <w:r w:rsidRPr="00ED0A77">
        <w:rPr>
          <w:b/>
          <w:bCs/>
        </w:rPr>
        <w:t>Hvis du har </w:t>
      </w:r>
      <w:r w:rsidRPr="00ED0A77">
        <w:rPr>
          <w:b/>
          <w:bCs/>
          <w:lang w:val="en-US"/>
        </w:rPr>
        <w:t>Adobe Acrobat</w:t>
      </w:r>
      <w:r w:rsidRPr="00ED0A77">
        <w:rPr>
          <w:b/>
          <w:bCs/>
        </w:rPr>
        <w:t> installert</w:t>
      </w:r>
      <w:r w:rsidRPr="0003102C">
        <w:t>, bør du velge "Eksporter" framfor "Lagre som" i </w:t>
      </w:r>
      <w:r w:rsidRPr="008D7017">
        <w:rPr>
          <w:lang w:val="en-US"/>
        </w:rPr>
        <w:t>Word</w:t>
      </w:r>
      <w:r w:rsidRPr="0003102C">
        <w:t> for å ta vare på merking. Hak av for "Opprett bokmerker" og "Aktiver tilgjengelighet / kodet PDF").</w:t>
      </w:r>
    </w:p>
    <w:p w14:paraId="4D949BFE" w14:textId="246E3F60" w:rsidR="00EE5ABF" w:rsidRPr="00EE5ABF" w:rsidRDefault="00EE5ABF" w:rsidP="001E55D3">
      <w:r w:rsidRPr="00EE5ABF">
        <w:t>Åpne dokument</w:t>
      </w:r>
      <w:r w:rsidR="007B47BC">
        <w:t>et</w:t>
      </w:r>
      <w:r w:rsidRPr="00EE5ABF">
        <w:t xml:space="preserve"> i en PDF-leser for å se at det virker. Åpne sidepanel for bokmerker og sjekk at overskriftene er navigerbare. Du kan også åpne </w:t>
      </w:r>
      <w:r w:rsidR="000C77ED" w:rsidRPr="0003102C">
        <w:t>"</w:t>
      </w:r>
      <w:r w:rsidR="000C77ED">
        <w:t>D</w:t>
      </w:r>
      <w:r w:rsidRPr="00EE5ABF">
        <w:t>okumentegenskaper</w:t>
      </w:r>
      <w:r w:rsidR="000C77ED" w:rsidRPr="0003102C">
        <w:t>"</w:t>
      </w:r>
      <w:r w:rsidRPr="00EE5ABF">
        <w:t xml:space="preserve"> for å se at dokumentet har tittel og riktig språk.</w:t>
      </w:r>
    </w:p>
    <w:p w14:paraId="0473B6A4" w14:textId="185D7081" w:rsidR="00E7596B" w:rsidRPr="00ED0A77" w:rsidRDefault="00EE5ABF">
      <w:r w:rsidRPr="00EE5ABF">
        <w:t>Hvis du har tilgang til Adobe sine programmer for PDF-redigering, vil du kunne foreta tilgjengelighetskontroll, se leserekkefølge og tilgjengelighetsmerker og rette opp feil. Det finnes også en </w:t>
      </w:r>
      <w:hyperlink r:id="rId23" w:history="1">
        <w:r w:rsidRPr="00EE5ABF">
          <w:rPr>
            <w:rStyle w:val="Hyperkobling"/>
          </w:rPr>
          <w:t>gratis programvare (PAC) der vi kan sjekke PDF-filer</w:t>
        </w:r>
      </w:hyperlink>
      <w:r w:rsidRPr="00EE5ABF">
        <w:t>.</w:t>
      </w:r>
      <w:r w:rsidR="00E7596B">
        <w:br w:type="page"/>
      </w:r>
    </w:p>
    <w:p w14:paraId="66C6236E" w14:textId="2299E1AF" w:rsidR="001E55D3" w:rsidRPr="001E55D3" w:rsidRDefault="001E55D3" w:rsidP="001E55D3">
      <w:pPr>
        <w:pStyle w:val="Overskrift2"/>
      </w:pPr>
      <w:r w:rsidRPr="001E55D3">
        <w:lastRenderedPageBreak/>
        <w:t>Kilder</w:t>
      </w:r>
    </w:p>
    <w:p w14:paraId="2C71B630" w14:textId="0F990EA4" w:rsidR="00321A0C" w:rsidRPr="00CE5132" w:rsidRDefault="001E55D3" w:rsidP="00CE5132">
      <w:proofErr w:type="spellStart"/>
      <w:r w:rsidRPr="001E55D3">
        <w:t>DigiViken</w:t>
      </w:r>
      <w:proofErr w:type="spellEnd"/>
      <w:r w:rsidRPr="001E55D3">
        <w:t xml:space="preserve"> T. (2024, 26. november). </w:t>
      </w:r>
      <w:r w:rsidRPr="001E55D3">
        <w:rPr>
          <w:i/>
          <w:iCs/>
        </w:rPr>
        <w:t>Praktisk innføring i universell utforming av dokumenter. </w:t>
      </w:r>
      <w:r w:rsidRPr="001E55D3">
        <w:t>KS</w:t>
      </w:r>
      <w:r w:rsidRPr="001E55D3">
        <w:rPr>
          <w:i/>
          <w:iCs/>
        </w:rPr>
        <w:t>.</w:t>
      </w:r>
      <w:r w:rsidRPr="001E55D3">
        <w:t> </w:t>
      </w:r>
      <w:hyperlink r:id="rId24" w:history="1">
        <w:r w:rsidRPr="001E55D3">
          <w:rPr>
            <w:rStyle w:val="Hyperkobling"/>
          </w:rPr>
          <w:t>https://www.ks.no/fagomrader/digitalisering/styring-og-organisering/regionale-digitaliseringsnettverk/praktisk-innforing-i-universell-utforming-av-dokumenter/</w:t>
        </w:r>
      </w:hyperlink>
    </w:p>
    <w:sectPr w:rsidR="00321A0C" w:rsidRPr="00CE5132" w:rsidSect="00F719B6">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18BF8C" w14:textId="77777777" w:rsidR="00610043" w:rsidRDefault="00610043" w:rsidP="00064F9A">
      <w:pPr>
        <w:spacing w:after="0" w:line="240" w:lineRule="auto"/>
      </w:pPr>
      <w:r>
        <w:separator/>
      </w:r>
    </w:p>
  </w:endnote>
  <w:endnote w:type="continuationSeparator" w:id="0">
    <w:p w14:paraId="17695613" w14:textId="77777777" w:rsidR="00610043" w:rsidRDefault="00610043" w:rsidP="00064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0444167"/>
      <w:docPartObj>
        <w:docPartGallery w:val="Page Numbers (Bottom of Page)"/>
        <w:docPartUnique/>
      </w:docPartObj>
    </w:sdtPr>
    <w:sdtContent>
      <w:p w14:paraId="6897B814" w14:textId="7EAF2F27" w:rsidR="00A07ACD" w:rsidRDefault="00A07ACD">
        <w:pPr>
          <w:pStyle w:val="Bunntekst"/>
          <w:jc w:val="right"/>
        </w:pPr>
        <w:r>
          <w:fldChar w:fldCharType="begin"/>
        </w:r>
        <w:r>
          <w:instrText>PAGE   \* MERGEFORMAT</w:instrText>
        </w:r>
        <w:r>
          <w:fldChar w:fldCharType="separate"/>
        </w:r>
        <w:r>
          <w:t>2</w:t>
        </w:r>
        <w:r>
          <w:fldChar w:fldCharType="end"/>
        </w:r>
      </w:p>
    </w:sdtContent>
  </w:sdt>
  <w:p w14:paraId="043791A4" w14:textId="3E9155DC" w:rsidR="00064F9A" w:rsidRDefault="00064F9A" w:rsidP="00C77B03">
    <w:pPr>
      <w:pStyle w:val="Bunntekst"/>
      <w:tabs>
        <w:tab w:val="clear" w:pos="4536"/>
        <w:tab w:val="right" w:pos="8931"/>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6AA334" w14:textId="77777777" w:rsidR="00610043" w:rsidRDefault="00610043" w:rsidP="00064F9A">
      <w:pPr>
        <w:spacing w:after="0" w:line="240" w:lineRule="auto"/>
      </w:pPr>
      <w:r>
        <w:separator/>
      </w:r>
    </w:p>
  </w:footnote>
  <w:footnote w:type="continuationSeparator" w:id="0">
    <w:p w14:paraId="7F6A90FB" w14:textId="77777777" w:rsidR="00610043" w:rsidRDefault="00610043" w:rsidP="00064F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CF400" w14:textId="4CF747C7" w:rsidR="00A33BB7" w:rsidRDefault="00185DD8" w:rsidP="00185DD8">
    <w:pPr>
      <w:tabs>
        <w:tab w:val="right" w:pos="8789"/>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E3184" w14:textId="57F5E3C7" w:rsidR="00AD3ED1" w:rsidRDefault="00587C61">
    <w:pPr>
      <w:pStyle w:val="Topptekst"/>
    </w:pPr>
    <w:r>
      <w:t>Fagstoff</w:t>
    </w:r>
    <w:r>
      <w:tab/>
    </w:r>
    <w:r>
      <w:tab/>
      <w:t>NDLA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31AC0"/>
    <w:multiLevelType w:val="hybridMultilevel"/>
    <w:tmpl w:val="DA12722E"/>
    <w:lvl w:ilvl="0" w:tplc="0414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5B2630"/>
    <w:multiLevelType w:val="multilevel"/>
    <w:tmpl w:val="5E926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B17D9A"/>
    <w:multiLevelType w:val="hybridMultilevel"/>
    <w:tmpl w:val="BC9E7710"/>
    <w:lvl w:ilvl="0" w:tplc="0414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6AA79D9"/>
    <w:multiLevelType w:val="multilevel"/>
    <w:tmpl w:val="B71E9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9F12E0A"/>
    <w:multiLevelType w:val="multilevel"/>
    <w:tmpl w:val="02747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0A15D16"/>
    <w:multiLevelType w:val="hybridMultilevel"/>
    <w:tmpl w:val="9DB8248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3D8E40B2"/>
    <w:multiLevelType w:val="multilevel"/>
    <w:tmpl w:val="40684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FF06C7"/>
    <w:multiLevelType w:val="multilevel"/>
    <w:tmpl w:val="495A8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F217D7B"/>
    <w:multiLevelType w:val="multilevel"/>
    <w:tmpl w:val="6EB6D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92A5DDA"/>
    <w:multiLevelType w:val="multilevel"/>
    <w:tmpl w:val="65E47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BD124E9"/>
    <w:multiLevelType w:val="multilevel"/>
    <w:tmpl w:val="8EB05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75877E2"/>
    <w:multiLevelType w:val="multilevel"/>
    <w:tmpl w:val="E9B8D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9D85D78"/>
    <w:multiLevelType w:val="multilevel"/>
    <w:tmpl w:val="3F785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EE81518"/>
    <w:multiLevelType w:val="multilevel"/>
    <w:tmpl w:val="D9924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0E27043"/>
    <w:multiLevelType w:val="hybridMultilevel"/>
    <w:tmpl w:val="FFE211B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7CD43521"/>
    <w:multiLevelType w:val="hybridMultilevel"/>
    <w:tmpl w:val="08A04A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664893816">
    <w:abstractNumId w:val="3"/>
  </w:num>
  <w:num w:numId="2" w16cid:durableId="1796295853">
    <w:abstractNumId w:val="1"/>
  </w:num>
  <w:num w:numId="3" w16cid:durableId="1981573745">
    <w:abstractNumId w:val="6"/>
  </w:num>
  <w:num w:numId="4" w16cid:durableId="578171576">
    <w:abstractNumId w:val="15"/>
  </w:num>
  <w:num w:numId="5" w16cid:durableId="1342507991">
    <w:abstractNumId w:val="14"/>
  </w:num>
  <w:num w:numId="6" w16cid:durableId="60830076">
    <w:abstractNumId w:val="5"/>
  </w:num>
  <w:num w:numId="7" w16cid:durableId="1714427877">
    <w:abstractNumId w:val="0"/>
  </w:num>
  <w:num w:numId="8" w16cid:durableId="1317221905">
    <w:abstractNumId w:val="2"/>
  </w:num>
  <w:num w:numId="9" w16cid:durableId="1222328490">
    <w:abstractNumId w:val="9"/>
  </w:num>
  <w:num w:numId="10" w16cid:durableId="931738595">
    <w:abstractNumId w:val="12"/>
  </w:num>
  <w:num w:numId="11" w16cid:durableId="1892888698">
    <w:abstractNumId w:val="10"/>
  </w:num>
  <w:num w:numId="12" w16cid:durableId="1892229144">
    <w:abstractNumId w:val="4"/>
  </w:num>
  <w:num w:numId="13" w16cid:durableId="1608660025">
    <w:abstractNumId w:val="11"/>
  </w:num>
  <w:num w:numId="14" w16cid:durableId="75639268">
    <w:abstractNumId w:val="8"/>
  </w:num>
  <w:num w:numId="15" w16cid:durableId="583614607">
    <w:abstractNumId w:val="7"/>
  </w:num>
  <w:num w:numId="16" w16cid:durableId="95232260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4A7"/>
    <w:rsid w:val="0003102C"/>
    <w:rsid w:val="0003679D"/>
    <w:rsid w:val="0004493F"/>
    <w:rsid w:val="00064F9A"/>
    <w:rsid w:val="00067364"/>
    <w:rsid w:val="000829E9"/>
    <w:rsid w:val="000B609C"/>
    <w:rsid w:val="000B7C08"/>
    <w:rsid w:val="000C6C7D"/>
    <w:rsid w:val="000C77ED"/>
    <w:rsid w:val="000D21BE"/>
    <w:rsid w:val="000D4D50"/>
    <w:rsid w:val="00144E19"/>
    <w:rsid w:val="001617A4"/>
    <w:rsid w:val="0017474C"/>
    <w:rsid w:val="00182A3A"/>
    <w:rsid w:val="00185DD8"/>
    <w:rsid w:val="001972BA"/>
    <w:rsid w:val="001C74F7"/>
    <w:rsid w:val="001E0F6B"/>
    <w:rsid w:val="001E55D3"/>
    <w:rsid w:val="001F390F"/>
    <w:rsid w:val="00275036"/>
    <w:rsid w:val="00282195"/>
    <w:rsid w:val="00293379"/>
    <w:rsid w:val="002D62EC"/>
    <w:rsid w:val="002E1404"/>
    <w:rsid w:val="003013B8"/>
    <w:rsid w:val="00321A0C"/>
    <w:rsid w:val="003347F5"/>
    <w:rsid w:val="0035047E"/>
    <w:rsid w:val="00356810"/>
    <w:rsid w:val="00367323"/>
    <w:rsid w:val="00371B28"/>
    <w:rsid w:val="00372AC4"/>
    <w:rsid w:val="0037688C"/>
    <w:rsid w:val="003824E2"/>
    <w:rsid w:val="003A79E3"/>
    <w:rsid w:val="003B521C"/>
    <w:rsid w:val="003D3E2B"/>
    <w:rsid w:val="003D5532"/>
    <w:rsid w:val="00405721"/>
    <w:rsid w:val="004205E0"/>
    <w:rsid w:val="00425AC2"/>
    <w:rsid w:val="0044086E"/>
    <w:rsid w:val="00445E95"/>
    <w:rsid w:val="00462699"/>
    <w:rsid w:val="004E7EC9"/>
    <w:rsid w:val="004F4DB6"/>
    <w:rsid w:val="005249DD"/>
    <w:rsid w:val="00544E81"/>
    <w:rsid w:val="005461B6"/>
    <w:rsid w:val="005556B3"/>
    <w:rsid w:val="00563A99"/>
    <w:rsid w:val="00563C19"/>
    <w:rsid w:val="00563F0D"/>
    <w:rsid w:val="00566817"/>
    <w:rsid w:val="00572790"/>
    <w:rsid w:val="0058140D"/>
    <w:rsid w:val="00587C61"/>
    <w:rsid w:val="005A1922"/>
    <w:rsid w:val="00610043"/>
    <w:rsid w:val="006135A2"/>
    <w:rsid w:val="0061643B"/>
    <w:rsid w:val="0062158A"/>
    <w:rsid w:val="006252D7"/>
    <w:rsid w:val="00636481"/>
    <w:rsid w:val="0066218F"/>
    <w:rsid w:val="00681654"/>
    <w:rsid w:val="006C451F"/>
    <w:rsid w:val="006C4C83"/>
    <w:rsid w:val="006C6221"/>
    <w:rsid w:val="006C68BD"/>
    <w:rsid w:val="006D763F"/>
    <w:rsid w:val="006F3DCB"/>
    <w:rsid w:val="007150EF"/>
    <w:rsid w:val="007242E1"/>
    <w:rsid w:val="00755FC3"/>
    <w:rsid w:val="0075769E"/>
    <w:rsid w:val="0076390E"/>
    <w:rsid w:val="007B47BC"/>
    <w:rsid w:val="007D7C13"/>
    <w:rsid w:val="008106ED"/>
    <w:rsid w:val="008235E0"/>
    <w:rsid w:val="00832DFB"/>
    <w:rsid w:val="00836ECC"/>
    <w:rsid w:val="008602B8"/>
    <w:rsid w:val="008954B7"/>
    <w:rsid w:val="00897FEC"/>
    <w:rsid w:val="008A4AFD"/>
    <w:rsid w:val="008C2CD5"/>
    <w:rsid w:val="008D7017"/>
    <w:rsid w:val="00936C42"/>
    <w:rsid w:val="00945E93"/>
    <w:rsid w:val="00961AC1"/>
    <w:rsid w:val="00980094"/>
    <w:rsid w:val="0098677D"/>
    <w:rsid w:val="00997AF4"/>
    <w:rsid w:val="00997EEC"/>
    <w:rsid w:val="009A0D5D"/>
    <w:rsid w:val="009A77CA"/>
    <w:rsid w:val="009A7B87"/>
    <w:rsid w:val="009B4AC4"/>
    <w:rsid w:val="009B53BC"/>
    <w:rsid w:val="009B68F6"/>
    <w:rsid w:val="009B772F"/>
    <w:rsid w:val="009D1FCE"/>
    <w:rsid w:val="009F2752"/>
    <w:rsid w:val="00A07809"/>
    <w:rsid w:val="00A07ACD"/>
    <w:rsid w:val="00A33BB7"/>
    <w:rsid w:val="00A3587B"/>
    <w:rsid w:val="00A96ED0"/>
    <w:rsid w:val="00AA0606"/>
    <w:rsid w:val="00AB4BBB"/>
    <w:rsid w:val="00AD3ED1"/>
    <w:rsid w:val="00B21865"/>
    <w:rsid w:val="00B904E3"/>
    <w:rsid w:val="00BF4C6C"/>
    <w:rsid w:val="00C01729"/>
    <w:rsid w:val="00C071CD"/>
    <w:rsid w:val="00C12044"/>
    <w:rsid w:val="00C135CE"/>
    <w:rsid w:val="00C47772"/>
    <w:rsid w:val="00C52D61"/>
    <w:rsid w:val="00C70FB1"/>
    <w:rsid w:val="00C77B03"/>
    <w:rsid w:val="00C835D3"/>
    <w:rsid w:val="00C91D33"/>
    <w:rsid w:val="00CA5E47"/>
    <w:rsid w:val="00CB2386"/>
    <w:rsid w:val="00CC3341"/>
    <w:rsid w:val="00CD3552"/>
    <w:rsid w:val="00CE5132"/>
    <w:rsid w:val="00CF7C49"/>
    <w:rsid w:val="00D044FD"/>
    <w:rsid w:val="00D131F7"/>
    <w:rsid w:val="00D33490"/>
    <w:rsid w:val="00D43703"/>
    <w:rsid w:val="00D60AC3"/>
    <w:rsid w:val="00D6267D"/>
    <w:rsid w:val="00D72ED4"/>
    <w:rsid w:val="00D80E6D"/>
    <w:rsid w:val="00D83126"/>
    <w:rsid w:val="00D84FA2"/>
    <w:rsid w:val="00D91F38"/>
    <w:rsid w:val="00DB1AB2"/>
    <w:rsid w:val="00DC74C3"/>
    <w:rsid w:val="00E10004"/>
    <w:rsid w:val="00E12C13"/>
    <w:rsid w:val="00E7596B"/>
    <w:rsid w:val="00E83612"/>
    <w:rsid w:val="00E858EB"/>
    <w:rsid w:val="00E867AA"/>
    <w:rsid w:val="00EA2E4B"/>
    <w:rsid w:val="00EA74F2"/>
    <w:rsid w:val="00EB5A7E"/>
    <w:rsid w:val="00EC14A7"/>
    <w:rsid w:val="00ED0A77"/>
    <w:rsid w:val="00EE5ABF"/>
    <w:rsid w:val="00F21E81"/>
    <w:rsid w:val="00F30B57"/>
    <w:rsid w:val="00F548CE"/>
    <w:rsid w:val="00F6153A"/>
    <w:rsid w:val="00F63953"/>
    <w:rsid w:val="00F719B6"/>
    <w:rsid w:val="00F83222"/>
    <w:rsid w:val="00F8558A"/>
    <w:rsid w:val="00FC258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D0228"/>
  <w15:chartTrackingRefBased/>
  <w15:docId w15:val="{4C3071C2-1555-493A-A9FB-A4F683CAA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5132"/>
  </w:style>
  <w:style w:type="paragraph" w:styleId="Overskrift1">
    <w:name w:val="heading 1"/>
    <w:basedOn w:val="Normal"/>
    <w:next w:val="Normal"/>
    <w:link w:val="Overskrift1Tegn"/>
    <w:uiPriority w:val="9"/>
    <w:qFormat/>
    <w:rsid w:val="00EC14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EC14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unhideWhenUsed/>
    <w:qFormat/>
    <w:rsid w:val="00EC14A7"/>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unhideWhenUsed/>
    <w:qFormat/>
    <w:rsid w:val="00EC14A7"/>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EC14A7"/>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EC14A7"/>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EC14A7"/>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EC14A7"/>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EC14A7"/>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EC14A7"/>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rsid w:val="00EC14A7"/>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rsid w:val="00EC14A7"/>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rsid w:val="00EC14A7"/>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EC14A7"/>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EC14A7"/>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EC14A7"/>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EC14A7"/>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EC14A7"/>
    <w:rPr>
      <w:rFonts w:eastAsiaTheme="majorEastAsia" w:cstheme="majorBidi"/>
      <w:color w:val="272727" w:themeColor="text1" w:themeTint="D8"/>
    </w:rPr>
  </w:style>
  <w:style w:type="paragraph" w:styleId="Tittel">
    <w:name w:val="Title"/>
    <w:basedOn w:val="Normal"/>
    <w:next w:val="Normal"/>
    <w:link w:val="TittelTegn"/>
    <w:uiPriority w:val="10"/>
    <w:qFormat/>
    <w:rsid w:val="00EC14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C14A7"/>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EC14A7"/>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EC14A7"/>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EC14A7"/>
    <w:pPr>
      <w:spacing w:before="160"/>
      <w:jc w:val="center"/>
    </w:pPr>
    <w:rPr>
      <w:i/>
      <w:iCs/>
      <w:color w:val="404040" w:themeColor="text1" w:themeTint="BF"/>
    </w:rPr>
  </w:style>
  <w:style w:type="character" w:customStyle="1" w:styleId="SitatTegn">
    <w:name w:val="Sitat Tegn"/>
    <w:basedOn w:val="Standardskriftforavsnitt"/>
    <w:link w:val="Sitat"/>
    <w:uiPriority w:val="29"/>
    <w:rsid w:val="00EC14A7"/>
    <w:rPr>
      <w:i/>
      <w:iCs/>
      <w:color w:val="404040" w:themeColor="text1" w:themeTint="BF"/>
    </w:rPr>
  </w:style>
  <w:style w:type="paragraph" w:styleId="Listeavsnitt">
    <w:name w:val="List Paragraph"/>
    <w:basedOn w:val="Normal"/>
    <w:uiPriority w:val="34"/>
    <w:qFormat/>
    <w:rsid w:val="00EC14A7"/>
    <w:pPr>
      <w:ind w:left="720"/>
      <w:contextualSpacing/>
    </w:pPr>
  </w:style>
  <w:style w:type="character" w:styleId="Sterkutheving">
    <w:name w:val="Intense Emphasis"/>
    <w:basedOn w:val="Standardskriftforavsnitt"/>
    <w:uiPriority w:val="21"/>
    <w:qFormat/>
    <w:rsid w:val="00EC14A7"/>
    <w:rPr>
      <w:i/>
      <w:iCs/>
      <w:color w:val="0F4761" w:themeColor="accent1" w:themeShade="BF"/>
    </w:rPr>
  </w:style>
  <w:style w:type="paragraph" w:styleId="Sterktsitat">
    <w:name w:val="Intense Quote"/>
    <w:basedOn w:val="Normal"/>
    <w:next w:val="Normal"/>
    <w:link w:val="SterktsitatTegn"/>
    <w:uiPriority w:val="30"/>
    <w:qFormat/>
    <w:rsid w:val="00EC14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EC14A7"/>
    <w:rPr>
      <w:i/>
      <w:iCs/>
      <w:color w:val="0F4761" w:themeColor="accent1" w:themeShade="BF"/>
    </w:rPr>
  </w:style>
  <w:style w:type="character" w:styleId="Sterkreferanse">
    <w:name w:val="Intense Reference"/>
    <w:basedOn w:val="Standardskriftforavsnitt"/>
    <w:uiPriority w:val="32"/>
    <w:qFormat/>
    <w:rsid w:val="00EC14A7"/>
    <w:rPr>
      <w:b/>
      <w:bCs/>
      <w:smallCaps/>
      <w:color w:val="0F4761" w:themeColor="accent1" w:themeShade="BF"/>
      <w:spacing w:val="5"/>
    </w:rPr>
  </w:style>
  <w:style w:type="table" w:styleId="Tabellrutenett">
    <w:name w:val="Table Grid"/>
    <w:basedOn w:val="Vanligtabell"/>
    <w:uiPriority w:val="39"/>
    <w:rsid w:val="00D80E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anligtabell5">
    <w:name w:val="Plain Table 5"/>
    <w:basedOn w:val="Vanligtabell"/>
    <w:uiPriority w:val="45"/>
    <w:rsid w:val="0003679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utenettabell5mrkuthevingsfarge2">
    <w:name w:val="Grid Table 5 Dark Accent 2"/>
    <w:basedOn w:val="Vanligtabell"/>
    <w:uiPriority w:val="50"/>
    <w:rsid w:val="0003679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table" w:styleId="Rutenettabell5mrkuthevingsfarge3">
    <w:name w:val="Grid Table 5 Dark Accent 3"/>
    <w:basedOn w:val="Vanligtabell"/>
    <w:uiPriority w:val="50"/>
    <w:rsid w:val="0003679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0C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6B2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6B2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6B2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6B24" w:themeFill="accent3"/>
      </w:tcPr>
    </w:tblStylePr>
    <w:tblStylePr w:type="band1Vert">
      <w:tblPr/>
      <w:tcPr>
        <w:shd w:val="clear" w:color="auto" w:fill="84E290" w:themeFill="accent3" w:themeFillTint="66"/>
      </w:tcPr>
    </w:tblStylePr>
    <w:tblStylePr w:type="band1Horz">
      <w:tblPr/>
      <w:tcPr>
        <w:shd w:val="clear" w:color="auto" w:fill="84E290" w:themeFill="accent3" w:themeFillTint="66"/>
      </w:tcPr>
    </w:tblStylePr>
  </w:style>
  <w:style w:type="paragraph" w:styleId="Topptekst">
    <w:name w:val="header"/>
    <w:basedOn w:val="Normal"/>
    <w:link w:val="TopptekstTegn"/>
    <w:uiPriority w:val="99"/>
    <w:unhideWhenUsed/>
    <w:rsid w:val="00064F9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64F9A"/>
  </w:style>
  <w:style w:type="paragraph" w:styleId="Bunntekst">
    <w:name w:val="footer"/>
    <w:basedOn w:val="Normal"/>
    <w:link w:val="BunntekstTegn"/>
    <w:uiPriority w:val="99"/>
    <w:unhideWhenUsed/>
    <w:rsid w:val="00064F9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64F9A"/>
  </w:style>
  <w:style w:type="character" w:styleId="Utheving">
    <w:name w:val="Emphasis"/>
    <w:basedOn w:val="Standardskriftforavsnitt"/>
    <w:uiPriority w:val="20"/>
    <w:qFormat/>
    <w:rsid w:val="001E0F6B"/>
    <w:rPr>
      <w:i/>
      <w:iCs/>
    </w:rPr>
  </w:style>
  <w:style w:type="character" w:styleId="Hyperkobling">
    <w:name w:val="Hyperlink"/>
    <w:basedOn w:val="Standardskriftforavsnitt"/>
    <w:uiPriority w:val="99"/>
    <w:unhideWhenUsed/>
    <w:rsid w:val="00587C61"/>
    <w:rPr>
      <w:color w:val="467886" w:themeColor="hyperlink"/>
      <w:u w:val="single"/>
    </w:rPr>
  </w:style>
  <w:style w:type="character" w:styleId="Ulstomtale">
    <w:name w:val="Unresolved Mention"/>
    <w:basedOn w:val="Standardskriftforavsnitt"/>
    <w:uiPriority w:val="99"/>
    <w:semiHidden/>
    <w:unhideWhenUsed/>
    <w:rsid w:val="00587C61"/>
    <w:rPr>
      <w:color w:val="605E5C"/>
      <w:shd w:val="clear" w:color="auto" w:fill="E1DFDD"/>
    </w:rPr>
  </w:style>
  <w:style w:type="paragraph" w:styleId="Bildetekst">
    <w:name w:val="caption"/>
    <w:basedOn w:val="Normal"/>
    <w:next w:val="Normal"/>
    <w:uiPriority w:val="35"/>
    <w:unhideWhenUsed/>
    <w:qFormat/>
    <w:rsid w:val="006252D7"/>
    <w:pPr>
      <w:spacing w:after="200" w:line="240" w:lineRule="auto"/>
    </w:pPr>
    <w:rPr>
      <w:i/>
      <w:iCs/>
      <w:color w:val="0E2841" w:themeColor="text2"/>
      <w:sz w:val="18"/>
      <w:szCs w:val="18"/>
    </w:rPr>
  </w:style>
  <w:style w:type="paragraph" w:styleId="NormalWeb">
    <w:name w:val="Normal (Web)"/>
    <w:basedOn w:val="Normal"/>
    <w:uiPriority w:val="99"/>
    <w:semiHidden/>
    <w:unhideWhenUsed/>
    <w:rsid w:val="00372AC4"/>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7713813">
      <w:bodyDiv w:val="1"/>
      <w:marLeft w:val="0"/>
      <w:marRight w:val="0"/>
      <w:marTop w:val="0"/>
      <w:marBottom w:val="0"/>
      <w:divBdr>
        <w:top w:val="none" w:sz="0" w:space="0" w:color="auto"/>
        <w:left w:val="none" w:sz="0" w:space="0" w:color="auto"/>
        <w:bottom w:val="none" w:sz="0" w:space="0" w:color="auto"/>
        <w:right w:val="none" w:sz="0" w:space="0" w:color="auto"/>
      </w:divBdr>
      <w:divsChild>
        <w:div w:id="1304040648">
          <w:marLeft w:val="0"/>
          <w:marRight w:val="0"/>
          <w:marTop w:val="0"/>
          <w:marBottom w:val="0"/>
          <w:divBdr>
            <w:top w:val="single" w:sz="2" w:space="0" w:color="18181B"/>
            <w:left w:val="single" w:sz="2" w:space="0" w:color="18181B"/>
            <w:bottom w:val="single" w:sz="2" w:space="0" w:color="18181B"/>
            <w:right w:val="single" w:sz="2" w:space="0" w:color="18181B"/>
          </w:divBdr>
        </w:div>
        <w:div w:id="1061977580">
          <w:marLeft w:val="0"/>
          <w:marRight w:val="0"/>
          <w:marTop w:val="0"/>
          <w:marBottom w:val="0"/>
          <w:divBdr>
            <w:top w:val="single" w:sz="2" w:space="0" w:color="18181B"/>
            <w:left w:val="single" w:sz="2" w:space="0" w:color="18181B"/>
            <w:bottom w:val="single" w:sz="2" w:space="0" w:color="18181B"/>
            <w:right w:val="single" w:sz="2" w:space="0" w:color="18181B"/>
          </w:divBdr>
        </w:div>
        <w:div w:id="2098092280">
          <w:marLeft w:val="0"/>
          <w:marRight w:val="0"/>
          <w:marTop w:val="0"/>
          <w:marBottom w:val="0"/>
          <w:divBdr>
            <w:top w:val="single" w:sz="2" w:space="0" w:color="61616B"/>
            <w:left w:val="single" w:sz="2" w:space="0" w:color="61616B"/>
            <w:bottom w:val="single" w:sz="2" w:space="0" w:color="61616B"/>
            <w:right w:val="single" w:sz="2" w:space="0" w:color="61616B"/>
          </w:divBdr>
        </w:div>
        <w:div w:id="1104764101">
          <w:marLeft w:val="0"/>
          <w:marRight w:val="0"/>
          <w:marTop w:val="0"/>
          <w:marBottom w:val="0"/>
          <w:divBdr>
            <w:top w:val="single" w:sz="2" w:space="0" w:color="18181B"/>
            <w:left w:val="single" w:sz="2" w:space="0" w:color="18181B"/>
            <w:bottom w:val="single" w:sz="2" w:space="0" w:color="18181B"/>
            <w:right w:val="single" w:sz="2" w:space="0" w:color="18181B"/>
          </w:divBdr>
        </w:div>
        <w:div w:id="1181511768">
          <w:marLeft w:val="0"/>
          <w:marRight w:val="0"/>
          <w:marTop w:val="0"/>
          <w:marBottom w:val="0"/>
          <w:divBdr>
            <w:top w:val="single" w:sz="6" w:space="18" w:color="40116F"/>
            <w:left w:val="single" w:sz="6" w:space="18" w:color="40116F"/>
            <w:bottom w:val="single" w:sz="6" w:space="18" w:color="40116F"/>
            <w:right w:val="single" w:sz="6" w:space="18" w:color="40116F"/>
          </w:divBdr>
        </w:div>
        <w:div w:id="400756181">
          <w:marLeft w:val="0"/>
          <w:marRight w:val="0"/>
          <w:marTop w:val="0"/>
          <w:marBottom w:val="0"/>
          <w:divBdr>
            <w:top w:val="single" w:sz="6" w:space="18" w:color="94949E"/>
            <w:left w:val="single" w:sz="6" w:space="18" w:color="94949E"/>
            <w:bottom w:val="single" w:sz="6" w:space="18" w:color="94949E"/>
            <w:right w:val="single" w:sz="6" w:space="18" w:color="94949E"/>
          </w:divBdr>
        </w:div>
        <w:div w:id="1085958876">
          <w:marLeft w:val="0"/>
          <w:marRight w:val="0"/>
          <w:marTop w:val="0"/>
          <w:marBottom w:val="0"/>
          <w:divBdr>
            <w:top w:val="single" w:sz="2" w:space="0" w:color="18181B"/>
            <w:left w:val="single" w:sz="2" w:space="0" w:color="18181B"/>
            <w:bottom w:val="single" w:sz="2" w:space="0" w:color="18181B"/>
            <w:right w:val="single" w:sz="2" w:space="0" w:color="18181B"/>
          </w:divBdr>
        </w:div>
        <w:div w:id="858422815">
          <w:marLeft w:val="0"/>
          <w:marRight w:val="0"/>
          <w:marTop w:val="0"/>
          <w:marBottom w:val="0"/>
          <w:divBdr>
            <w:top w:val="single" w:sz="2" w:space="0" w:color="18181B"/>
            <w:left w:val="single" w:sz="2" w:space="0" w:color="18181B"/>
            <w:bottom w:val="single" w:sz="2" w:space="0" w:color="18181B"/>
            <w:right w:val="single" w:sz="2" w:space="0" w:color="18181B"/>
          </w:divBdr>
        </w:div>
      </w:divsChild>
    </w:div>
    <w:div w:id="899902506">
      <w:bodyDiv w:val="1"/>
      <w:marLeft w:val="0"/>
      <w:marRight w:val="0"/>
      <w:marTop w:val="0"/>
      <w:marBottom w:val="0"/>
      <w:divBdr>
        <w:top w:val="none" w:sz="0" w:space="0" w:color="auto"/>
        <w:left w:val="none" w:sz="0" w:space="0" w:color="auto"/>
        <w:bottom w:val="none" w:sz="0" w:space="0" w:color="auto"/>
        <w:right w:val="none" w:sz="0" w:space="0" w:color="auto"/>
      </w:divBdr>
      <w:divsChild>
        <w:div w:id="314918727">
          <w:marLeft w:val="0"/>
          <w:marRight w:val="0"/>
          <w:marTop w:val="0"/>
          <w:marBottom w:val="0"/>
          <w:divBdr>
            <w:top w:val="single" w:sz="2" w:space="0" w:color="18181B"/>
            <w:left w:val="single" w:sz="2" w:space="0" w:color="18181B"/>
            <w:bottom w:val="single" w:sz="2" w:space="0" w:color="18181B"/>
            <w:right w:val="single" w:sz="2" w:space="0" w:color="18181B"/>
          </w:divBdr>
        </w:div>
        <w:div w:id="2040156835">
          <w:marLeft w:val="0"/>
          <w:marRight w:val="0"/>
          <w:marTop w:val="0"/>
          <w:marBottom w:val="0"/>
          <w:divBdr>
            <w:top w:val="single" w:sz="2" w:space="0" w:color="18181B"/>
            <w:left w:val="single" w:sz="2" w:space="0" w:color="18181B"/>
            <w:bottom w:val="single" w:sz="2" w:space="0" w:color="18181B"/>
            <w:right w:val="single" w:sz="2" w:space="0" w:color="18181B"/>
          </w:divBdr>
        </w:div>
        <w:div w:id="1591231116">
          <w:marLeft w:val="0"/>
          <w:marRight w:val="0"/>
          <w:marTop w:val="0"/>
          <w:marBottom w:val="0"/>
          <w:divBdr>
            <w:top w:val="single" w:sz="2" w:space="0" w:color="61616B"/>
            <w:left w:val="single" w:sz="2" w:space="0" w:color="61616B"/>
            <w:bottom w:val="single" w:sz="2" w:space="0" w:color="61616B"/>
            <w:right w:val="single" w:sz="2" w:space="0" w:color="61616B"/>
          </w:divBdr>
        </w:div>
        <w:div w:id="319699866">
          <w:marLeft w:val="0"/>
          <w:marRight w:val="0"/>
          <w:marTop w:val="0"/>
          <w:marBottom w:val="0"/>
          <w:divBdr>
            <w:top w:val="single" w:sz="2" w:space="0" w:color="18181B"/>
            <w:left w:val="single" w:sz="2" w:space="0" w:color="18181B"/>
            <w:bottom w:val="single" w:sz="2" w:space="0" w:color="18181B"/>
            <w:right w:val="single" w:sz="2" w:space="0" w:color="18181B"/>
          </w:divBdr>
        </w:div>
        <w:div w:id="153764402">
          <w:marLeft w:val="0"/>
          <w:marRight w:val="0"/>
          <w:marTop w:val="0"/>
          <w:marBottom w:val="0"/>
          <w:divBdr>
            <w:top w:val="single" w:sz="6" w:space="18" w:color="40116F"/>
            <w:left w:val="single" w:sz="6" w:space="18" w:color="40116F"/>
            <w:bottom w:val="single" w:sz="6" w:space="18" w:color="40116F"/>
            <w:right w:val="single" w:sz="6" w:space="18" w:color="40116F"/>
          </w:divBdr>
        </w:div>
        <w:div w:id="1343776533">
          <w:marLeft w:val="0"/>
          <w:marRight w:val="0"/>
          <w:marTop w:val="0"/>
          <w:marBottom w:val="0"/>
          <w:divBdr>
            <w:top w:val="single" w:sz="6" w:space="18" w:color="94949E"/>
            <w:left w:val="single" w:sz="6" w:space="18" w:color="94949E"/>
            <w:bottom w:val="single" w:sz="6" w:space="18" w:color="94949E"/>
            <w:right w:val="single" w:sz="6" w:space="18" w:color="94949E"/>
          </w:divBdr>
        </w:div>
        <w:div w:id="957831894">
          <w:marLeft w:val="0"/>
          <w:marRight w:val="0"/>
          <w:marTop w:val="0"/>
          <w:marBottom w:val="0"/>
          <w:divBdr>
            <w:top w:val="single" w:sz="2" w:space="0" w:color="18181B"/>
            <w:left w:val="single" w:sz="2" w:space="0" w:color="18181B"/>
            <w:bottom w:val="single" w:sz="2" w:space="0" w:color="18181B"/>
            <w:right w:val="single" w:sz="2" w:space="0" w:color="18181B"/>
          </w:divBdr>
        </w:div>
        <w:div w:id="1540043390">
          <w:marLeft w:val="0"/>
          <w:marRight w:val="0"/>
          <w:marTop w:val="0"/>
          <w:marBottom w:val="0"/>
          <w:divBdr>
            <w:top w:val="single" w:sz="2" w:space="0" w:color="18181B"/>
            <w:left w:val="single" w:sz="2" w:space="0" w:color="18181B"/>
            <w:bottom w:val="single" w:sz="2" w:space="0" w:color="18181B"/>
            <w:right w:val="single" w:sz="2" w:space="0" w:color="18181B"/>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sa/4.0/deed.no" TargetMode="Externa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ndla.no/article/45225" TargetMode="Externa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s://www.tpgi.com/color-contrast-check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utilsynet.no/wcag-standarden/wcag-standarden/86" TargetMode="External"/><Relationship Id="rId24" Type="http://schemas.openxmlformats.org/officeDocument/2006/relationships/hyperlink" Target="https://www.ks.no/fagomrader/digitalisering/styring-og-organisering/regionale-digitaliseringsnettverk/praktisk-innforing-i-universell-utforming-av-dokumenter/" TargetMode="Externa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pac.pdf-accessibility.org/en/download" TargetMode="External"/><Relationship Id="rId10" Type="http://schemas.openxmlformats.org/officeDocument/2006/relationships/hyperlink" Target="https://lovdata.no/lov/2017-06-16-51/%C2%A718"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chemeClr val="accent5">
            <a:lumMod val="20000"/>
            <a:lumOff val="80000"/>
          </a:schemeClr>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818927d9-4eb0-4402-a410-d41466aecfd0}" enabled="1" method="Privileged" siteId="{026cbe1f-01c4-4698-a566-2fc43ebec731}" removed="0"/>
</clbl:labelList>
</file>

<file path=docProps/app.xml><?xml version="1.0" encoding="utf-8"?>
<Properties xmlns="http://schemas.openxmlformats.org/officeDocument/2006/extended-properties" xmlns:vt="http://schemas.openxmlformats.org/officeDocument/2006/docPropsVTypes">
  <Template>Normal</Template>
  <TotalTime>32</TotalTime>
  <Pages>11</Pages>
  <Words>2572</Words>
  <Characters>13688</Characters>
  <Application>Microsoft Office Word</Application>
  <DocSecurity>0</DocSecurity>
  <Lines>297</Lines>
  <Paragraphs>182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16078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Universell utforming av tekstdokumenter</dc:title>
  <dc:subject/>
  <dc:creator>Johannes Nag</dc:creator>
  <cp:keywords/>
  <dc:description/>
  <cp:lastModifiedBy>Johannes Leiknes Nag</cp:lastModifiedBy>
  <cp:revision>6</cp:revision>
  <cp:lastPrinted>2025-11-28T12:43:00Z</cp:lastPrinted>
  <dcterms:created xsi:type="dcterms:W3CDTF">2025-11-28T12:06:00Z</dcterms:created>
  <dcterms:modified xsi:type="dcterms:W3CDTF">2025-11-28T12:51:00Z</dcterms:modified>
</cp:coreProperties>
</file>